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203" w:type="dxa"/>
        <w:tblInd w:w="-601" w:type="dxa"/>
        <w:tblLayout w:type="autofit"/>
        <w:tblCellMar>
          <w:top w:w="0" w:type="dxa"/>
          <w:left w:w="108" w:type="dxa"/>
          <w:bottom w:w="0" w:type="dxa"/>
          <w:right w:w="108" w:type="dxa"/>
        </w:tblCellMar>
      </w:tblPr>
      <w:tblGrid>
        <w:gridCol w:w="4203"/>
        <w:gridCol w:w="6000"/>
      </w:tblGrid>
      <w:tr>
        <w:tblPrEx>
          <w:tblCellMar>
            <w:top w:w="0" w:type="dxa"/>
            <w:left w:w="108" w:type="dxa"/>
            <w:bottom w:w="0" w:type="dxa"/>
            <w:right w:w="108" w:type="dxa"/>
          </w:tblCellMar>
        </w:tblPrEx>
        <w:trPr>
          <w:trHeight w:val="1110" w:hRule="atLeast"/>
        </w:trPr>
        <w:tc>
          <w:tcPr>
            <w:tcW w:w="4203" w:type="dxa"/>
          </w:tcPr>
          <w:p>
            <w:pPr>
              <w:spacing w:line="360" w:lineRule="auto"/>
              <w:jc w:val="center"/>
              <w:rPr>
                <w:rFonts w:ascii="Times New Roman" w:hAnsi="Times New Roman"/>
                <w:sz w:val="27"/>
                <w:szCs w:val="27"/>
                <w:lang w:val="fr-FR"/>
              </w:rPr>
            </w:pPr>
            <w:r>
              <w:rPr>
                <w:rFonts w:ascii="Times New Roman" w:hAnsi="Times New Roman"/>
                <w:sz w:val="27"/>
                <w:szCs w:val="27"/>
                <w:lang w:val="fr-FR"/>
              </w:rPr>
              <w:t>UBND TP HẢI DƯƠNG</w:t>
            </w:r>
          </w:p>
          <w:p>
            <w:pPr>
              <w:spacing w:line="360" w:lineRule="auto"/>
              <w:jc w:val="center"/>
              <w:rPr>
                <w:rFonts w:ascii="Times New Roman" w:hAnsi="Times New Roman"/>
                <w:b/>
                <w:bCs/>
                <w:sz w:val="27"/>
                <w:szCs w:val="27"/>
                <w:lang w:val="fr-FR"/>
              </w:rPr>
            </w:pPr>
            <w:r>
              <w:rPr>
                <w:rFonts w:ascii="Times New Roman" w:hAnsi="Times New Roman"/>
                <w:sz w:val="27"/>
                <w:szCs w:val="27"/>
              </w:rPr>
              <mc:AlternateContent>
                <mc:Choice Requires="wps">
                  <w:drawing>
                    <wp:anchor distT="0" distB="0" distL="114300" distR="114300" simplePos="0" relativeHeight="251659264" behindDoc="0" locked="0" layoutInCell="1" allowOverlap="1">
                      <wp:simplePos x="0" y="0"/>
                      <wp:positionH relativeFrom="column">
                        <wp:posOffset>612775</wp:posOffset>
                      </wp:positionH>
                      <wp:positionV relativeFrom="paragraph">
                        <wp:posOffset>180340</wp:posOffset>
                      </wp:positionV>
                      <wp:extent cx="1257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8.25pt;margin-top:14.2pt;height:0pt;width:99pt;z-index:251659264;mso-width-relative:page;mso-height-relative:page;" filled="f" stroked="t" coordsize="21600,21600" o:gfxdata="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iLijtUAAAAIAQAA&#10;DwAAAAAAAAABACAAAAAiAAAAZHJzL2Rvd25yZXYueG1sUEsBAhQAFAAAAAgAh07iQAw99cPjAQAA&#10;5wMAAA4AAAAAAAAAAQAgAAAAJAEAAGRycy9lMm9Eb2MueG1sUEsFBgAAAAAGAAYAWQEAAHkFAAAA&#10;AA==&#10;">
                      <v:fill on="f" focussize="0,0"/>
                      <v:stroke color="#000000" joinstyle="round"/>
                      <v:imagedata o:title=""/>
                      <o:lock v:ext="edit" aspectratio="f"/>
                    </v:line>
                  </w:pict>
                </mc:Fallback>
              </mc:AlternateContent>
            </w:r>
            <w:r>
              <w:rPr>
                <w:rFonts w:ascii="Times New Roman" w:hAnsi="Times New Roman"/>
                <w:b/>
                <w:bCs/>
                <w:sz w:val="27"/>
                <w:szCs w:val="27"/>
                <w:lang w:val="fr-FR"/>
              </w:rPr>
              <w:t>TRƯỜNG MN THANH BÌNH</w:t>
            </w:r>
          </w:p>
          <w:p>
            <w:pPr>
              <w:spacing w:line="360" w:lineRule="auto"/>
              <w:rPr>
                <w:rFonts w:ascii="Times New Roman" w:hAnsi="Times New Roman"/>
                <w:iCs/>
                <w:sz w:val="27"/>
                <w:szCs w:val="27"/>
              </w:rPr>
            </w:pPr>
            <w:r>
              <w:rPr>
                <w:rFonts w:ascii="Times New Roman" w:hAnsi="Times New Roman"/>
                <w:iCs/>
                <w:sz w:val="27"/>
                <w:szCs w:val="27"/>
              </w:rPr>
              <w:t xml:space="preserve">                  Số: </w:t>
            </w:r>
            <w:r>
              <w:rPr>
                <w:rFonts w:hint="default" w:ascii="Times New Roman" w:hAnsi="Times New Roman"/>
                <w:iCs/>
                <w:sz w:val="27"/>
                <w:szCs w:val="27"/>
                <w:lang w:val="en-US"/>
              </w:rPr>
              <w:t>33</w:t>
            </w:r>
            <w:r>
              <w:rPr>
                <w:rFonts w:ascii="Times New Roman" w:hAnsi="Times New Roman"/>
                <w:iCs/>
                <w:sz w:val="27"/>
                <w:szCs w:val="27"/>
              </w:rPr>
              <w:t>/BC-MN</w:t>
            </w:r>
          </w:p>
          <w:p>
            <w:pPr>
              <w:jc w:val="center"/>
              <w:rPr>
                <w:rFonts w:hint="default" w:ascii="Times New Roman" w:hAnsi="Times New Roman"/>
                <w:iCs/>
                <w:sz w:val="27"/>
                <w:szCs w:val="27"/>
                <w:lang w:val="en-US"/>
              </w:rPr>
            </w:pPr>
          </w:p>
        </w:tc>
        <w:tc>
          <w:tcPr>
            <w:tcW w:w="6000" w:type="dxa"/>
          </w:tcPr>
          <w:p>
            <w:pPr>
              <w:spacing w:line="360" w:lineRule="auto"/>
              <w:jc w:val="center"/>
              <w:rPr>
                <w:rFonts w:ascii="Times New Roman" w:hAnsi="Times New Roman"/>
                <w:b/>
                <w:sz w:val="27"/>
                <w:szCs w:val="27"/>
              </w:rPr>
            </w:pPr>
            <w:r>
              <w:rPr>
                <w:rFonts w:ascii="Times New Roman" w:hAnsi="Times New Roman"/>
                <w:b/>
                <w:sz w:val="27"/>
                <w:szCs w:val="27"/>
              </w:rPr>
              <w:t>CỘNG HOÀ XÃ HỘI CHỦ NGHĨA VIỆT NAM</w:t>
            </w:r>
          </w:p>
          <w:p>
            <w:pPr>
              <w:spacing w:line="360" w:lineRule="auto"/>
              <w:jc w:val="center"/>
              <w:rPr>
                <w:rFonts w:ascii="Times New Roman" w:hAnsi="Times New Roman"/>
                <w:b/>
                <w:bCs/>
                <w:sz w:val="27"/>
                <w:szCs w:val="27"/>
                <w:lang w:val="pt-BR"/>
              </w:rPr>
            </w:pPr>
            <w:r>
              <w:rPr>
                <w:rFonts w:ascii="Times New Roman" w:hAnsi="Times New Roman"/>
                <w:b/>
                <w:bCs/>
                <w:sz w:val="27"/>
                <w:szCs w:val="27"/>
              </w:rPr>
              <mc:AlternateContent>
                <mc:Choice Requires="wps">
                  <w:drawing>
                    <wp:anchor distT="0" distB="0" distL="114300" distR="114300" simplePos="0" relativeHeight="251660288" behindDoc="0" locked="0" layoutInCell="1" allowOverlap="1">
                      <wp:simplePos x="0" y="0"/>
                      <wp:positionH relativeFrom="column">
                        <wp:posOffset>805180</wp:posOffset>
                      </wp:positionH>
                      <wp:positionV relativeFrom="paragraph">
                        <wp:posOffset>195580</wp:posOffset>
                      </wp:positionV>
                      <wp:extent cx="1981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81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4pt;margin-top:15.4pt;height:0pt;width:156pt;z-index:251660288;mso-width-relative:page;mso-height-relative:page;" filled="f" stroked="t" coordsize="21600,21600" o:gfxdata="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mUy/dUAAAAJAQAA&#10;DwAAAAAAAAABACAAAAAiAAAAZHJzL2Rvd25yZXYueG1sUEsBAhQAFAAAAAgAh07iQPT++SnjAQAA&#10;5wMAAA4AAAAAAAAAAQAgAAAAJAEAAGRycy9lMm9Eb2MueG1sUEsFBgAAAAAGAAYAWQEAAHkFAAAA&#10;AA==&#10;">
                      <v:fill on="f" focussize="0,0"/>
                      <v:stroke color="#000000" joinstyle="round"/>
                      <v:imagedata o:title=""/>
                      <o:lock v:ext="edit" aspectratio="f"/>
                    </v:line>
                  </w:pict>
                </mc:Fallback>
              </mc:AlternateContent>
            </w:r>
            <w:r>
              <w:rPr>
                <w:rFonts w:ascii="Times New Roman" w:hAnsi="Times New Roman"/>
                <w:b/>
                <w:bCs/>
                <w:sz w:val="27"/>
                <w:szCs w:val="27"/>
                <w:lang w:val="pt-BR"/>
              </w:rPr>
              <w:t>Độc lập  - Tự do - Hạnh phúc</w:t>
            </w:r>
          </w:p>
          <w:p>
            <w:pPr>
              <w:spacing w:line="360" w:lineRule="auto"/>
              <w:jc w:val="right"/>
              <w:rPr>
                <w:rFonts w:ascii="Times New Roman" w:hAnsi="Times New Roman"/>
                <w:sz w:val="27"/>
                <w:szCs w:val="27"/>
                <w:lang w:val="pt-BR"/>
              </w:rPr>
            </w:pPr>
            <w:r>
              <w:rPr>
                <w:rFonts w:ascii="Times New Roman" w:hAnsi="Times New Roman"/>
                <w:i/>
                <w:iCs/>
                <w:sz w:val="27"/>
                <w:szCs w:val="27"/>
              </w:rPr>
              <w:t xml:space="preserve">Hải Dương, ngày </w:t>
            </w:r>
            <w:r>
              <w:rPr>
                <w:rFonts w:hint="default" w:ascii="Times New Roman" w:hAnsi="Times New Roman"/>
                <w:i/>
                <w:iCs/>
                <w:sz w:val="27"/>
                <w:szCs w:val="27"/>
                <w:lang w:val="en-US"/>
              </w:rPr>
              <w:t>20</w:t>
            </w:r>
            <w:r>
              <w:rPr>
                <w:rFonts w:ascii="Times New Roman" w:hAnsi="Times New Roman"/>
                <w:i/>
                <w:iCs/>
                <w:sz w:val="27"/>
                <w:szCs w:val="27"/>
              </w:rPr>
              <w:t xml:space="preserve"> tháng 0</w:t>
            </w:r>
            <w:r>
              <w:rPr>
                <w:rFonts w:hint="default" w:ascii="Times New Roman" w:hAnsi="Times New Roman"/>
                <w:i/>
                <w:iCs/>
                <w:sz w:val="27"/>
                <w:szCs w:val="27"/>
                <w:lang w:val="en-US"/>
              </w:rPr>
              <w:t>5</w:t>
            </w:r>
            <w:r>
              <w:rPr>
                <w:rFonts w:ascii="Times New Roman" w:hAnsi="Times New Roman"/>
                <w:i/>
                <w:iCs/>
                <w:sz w:val="27"/>
                <w:szCs w:val="27"/>
              </w:rPr>
              <w:t xml:space="preserve"> năm 2022  </w:t>
            </w:r>
          </w:p>
        </w:tc>
      </w:tr>
    </w:tbl>
    <w:p>
      <w:pPr>
        <w:spacing w:line="36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BÁO CÁO TỔNG KẾT NĂM HỌC 2021-2022</w:t>
      </w:r>
    </w:p>
    <w:p>
      <w:pPr>
        <w:spacing w:line="360" w:lineRule="auto"/>
        <w:ind w:firstLine="720"/>
        <w:jc w:val="both"/>
        <w:rPr>
          <w:rFonts w:hint="default" w:ascii="Times New Roman" w:hAnsi="Times New Roman" w:cs="Times New Roman"/>
          <w:b/>
          <w:bCs/>
          <w:sz w:val="28"/>
          <w:szCs w:val="28"/>
          <w:lang w:val="pt-BR"/>
        </w:rPr>
      </w:pPr>
      <w:r>
        <w:rPr>
          <w:rFonts w:hint="default" w:ascii="Times New Roman" w:hAnsi="Times New Roman" w:cs="Times New Roman"/>
          <w:b/>
          <w:bCs/>
          <w:sz w:val="28"/>
          <w:szCs w:val="28"/>
          <w:lang w:val="pt-BR"/>
        </w:rPr>
        <w:t>I. Đặc điểm tình hình</w:t>
      </w:r>
    </w:p>
    <w:p>
      <w:pPr>
        <w:spacing w:line="360" w:lineRule="auto"/>
        <w:ind w:firstLine="720"/>
        <w:jc w:val="both"/>
        <w:rPr>
          <w:rFonts w:hint="default" w:ascii="Times New Roman" w:hAnsi="Times New Roman" w:cs="Times New Roman"/>
          <w:sz w:val="28"/>
          <w:szCs w:val="28"/>
          <w:lang w:val="pt-BR"/>
        </w:rPr>
      </w:pPr>
      <w:r>
        <w:rPr>
          <w:rFonts w:hint="default" w:ascii="Times New Roman" w:hAnsi="Times New Roman" w:cs="Times New Roman"/>
          <w:b/>
          <w:sz w:val="28"/>
          <w:szCs w:val="28"/>
          <w:lang w:val="pt-BR"/>
        </w:rPr>
        <w:t>1. Thuận lợi</w:t>
      </w:r>
    </w:p>
    <w:p>
      <w:pPr>
        <w:spacing w:line="360" w:lineRule="auto"/>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ab/>
      </w:r>
      <w:r>
        <w:rPr>
          <w:rFonts w:hint="default" w:ascii="Times New Roman" w:hAnsi="Times New Roman" w:cs="Times New Roman"/>
          <w:sz w:val="28"/>
          <w:szCs w:val="28"/>
          <w:lang w:val="pt-BR"/>
        </w:rPr>
        <w:t>- Nhà trường luôn nhận được sự quan tâm chỉ đạo của các cấp lãnh đạo về công tác chăm sóc, giáo dục cũng như xây dựng cơ sở vật chất trong trường học.</w:t>
      </w:r>
    </w:p>
    <w:p>
      <w:pPr>
        <w:spacing w:line="360" w:lineRule="auto"/>
        <w:jc w:val="both"/>
        <w:rPr>
          <w:rFonts w:hint="default" w:ascii="Times New Roman" w:hAnsi="Times New Roman" w:cs="Times New Roman"/>
          <w:spacing w:val="-8"/>
          <w:sz w:val="28"/>
          <w:szCs w:val="28"/>
          <w:lang w:val="pt-BR"/>
        </w:rPr>
      </w:pPr>
      <w:r>
        <w:rPr>
          <w:rFonts w:hint="default" w:ascii="Times New Roman" w:hAnsi="Times New Roman" w:cs="Times New Roman"/>
          <w:sz w:val="28"/>
          <w:szCs w:val="28"/>
          <w:lang w:val="pt-BR"/>
        </w:rPr>
        <w:tab/>
      </w:r>
      <w:r>
        <w:rPr>
          <w:rFonts w:hint="default" w:ascii="Times New Roman" w:hAnsi="Times New Roman" w:cs="Times New Roman"/>
          <w:sz w:val="28"/>
          <w:szCs w:val="28"/>
          <w:lang w:val="pt-BR"/>
        </w:rPr>
        <w:t xml:space="preserve">- </w:t>
      </w:r>
      <w:r>
        <w:rPr>
          <w:rFonts w:hint="default" w:ascii="Times New Roman" w:hAnsi="Times New Roman" w:cs="Times New Roman"/>
          <w:sz w:val="28"/>
          <w:szCs w:val="28"/>
        </w:rPr>
        <w:t>Đội ngũ cán bộ, giáo viên, nhân viên có trình độ chuyên môn nghiệp vụ cao, năng động, nhiệt tình, sáng tạo trong công tác, tích cực tham gia các phong trào thi đua</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do các cấp tổ chức</w:t>
      </w:r>
      <w:r>
        <w:rPr>
          <w:rFonts w:hint="default" w:ascii="Times New Roman" w:hAnsi="Times New Roman" w:cs="Times New Roman"/>
          <w:spacing w:val="-8"/>
          <w:sz w:val="28"/>
          <w:szCs w:val="28"/>
        </w:rPr>
        <w:t>.</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pt-BR"/>
        </w:rPr>
        <w:tab/>
      </w:r>
      <w:r>
        <w:rPr>
          <w:rFonts w:hint="default" w:ascii="Times New Roman" w:hAnsi="Times New Roman" w:cs="Times New Roman"/>
          <w:sz w:val="28"/>
          <w:szCs w:val="28"/>
        </w:rPr>
        <w:t>- Các tổ chức đoàn thể trong nhà trường luôn đoàn kết thống nhất và có mục tiêu phấn đấu cụ thể nhằm đạt hiệu quả cao trong nhiệm vụ được phân công.</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pt-BR"/>
        </w:rPr>
        <w:tab/>
      </w:r>
      <w:r>
        <w:rPr>
          <w:rFonts w:hint="default" w:ascii="Times New Roman" w:hAnsi="Times New Roman" w:cs="Times New Roman"/>
          <w:sz w:val="28"/>
          <w:szCs w:val="28"/>
          <w:lang w:val="pt-BR"/>
        </w:rPr>
        <w:t>-</w:t>
      </w:r>
      <w:r>
        <w:rPr>
          <w:rFonts w:hint="default" w:ascii="Times New Roman" w:hAnsi="Times New Roman" w:cs="Times New Roman"/>
          <w:sz w:val="28"/>
          <w:szCs w:val="28"/>
        </w:rPr>
        <w:t xml:space="preserve"> Thực hiện nghiêm túc quy chế dân chủ trong cơ quan. Chủ động phối hợp với các tổ chức xã hội, Hội cha mẹ học sinh để nâng cao chất lượng chăm sóc, giáo dục, nuôi dưỡng trẻ trong nhà trường.</w:t>
      </w:r>
    </w:p>
    <w:p>
      <w:pPr>
        <w:spacing w:line="360" w:lineRule="auto"/>
        <w:ind w:firstLine="720"/>
        <w:jc w:val="both"/>
        <w:rPr>
          <w:rFonts w:hint="default" w:ascii="Times New Roman" w:hAnsi="Times New Roman" w:cs="Times New Roman"/>
          <w:b/>
          <w:sz w:val="28"/>
          <w:szCs w:val="28"/>
          <w:lang w:val="pt-BR"/>
        </w:rPr>
      </w:pPr>
      <w:r>
        <w:rPr>
          <w:rFonts w:hint="default" w:ascii="Times New Roman" w:hAnsi="Times New Roman" w:cs="Times New Roman"/>
          <w:b/>
          <w:sz w:val="28"/>
          <w:szCs w:val="28"/>
          <w:lang w:val="pt-BR"/>
        </w:rPr>
        <w:t>2. Khó khăn</w:t>
      </w:r>
    </w:p>
    <w:p>
      <w:pPr>
        <w:spacing w:line="360" w:lineRule="auto"/>
        <w:ind w:firstLine="72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Giáo viên nghỉ theo chế độ thai sản nên tỉ lệ giáo viên/lớp chưa đảm bảo theo qui định.</w:t>
      </w:r>
    </w:p>
    <w:p>
      <w:pPr>
        <w:spacing w:line="360" w:lineRule="auto"/>
        <w:jc w:val="both"/>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 Tỷ lệ trẻ huy động ra trường lớp</w:t>
      </w:r>
      <w:r>
        <w:rPr>
          <w:rFonts w:hint="default" w:ascii="Times New Roman" w:hAnsi="Times New Roman" w:cs="Times New Roman"/>
          <w:color w:val="000000"/>
          <w:sz w:val="28"/>
          <w:szCs w:val="28"/>
          <w:lang w:val="en-US"/>
        </w:rPr>
        <w:t xml:space="preserve"> giữa các điểm trường không đồng đều, có sự chênh lệch giữa khu trung tâm và các điểm lẻ.</w:t>
      </w:r>
    </w:p>
    <w:p>
      <w:pPr>
        <w:spacing w:line="360" w:lineRule="auto"/>
        <w:ind w:firstLine="720"/>
        <w:jc w:val="both"/>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Tuy nhiên, trong </w:t>
      </w:r>
      <w:r>
        <w:rPr>
          <w:rFonts w:hint="default" w:ascii="Times New Roman" w:hAnsi="Times New Roman" w:cs="Times New Roman"/>
          <w:sz w:val="28"/>
          <w:szCs w:val="28"/>
          <w:lang w:val="en-US"/>
        </w:rPr>
        <w:t xml:space="preserve">năm học </w:t>
      </w:r>
      <w:r>
        <w:rPr>
          <w:rFonts w:hint="default" w:ascii="Times New Roman" w:hAnsi="Times New Roman" w:cs="Times New Roman"/>
          <w:sz w:val="28"/>
          <w:szCs w:val="28"/>
          <w:lang w:val="pt-BR"/>
        </w:rPr>
        <w:t>vừa qua, với sự chỉ đạo của Ban Giám hiệu cùng  sự cố gắng của đội ngũ CBGVNV nhà trường đã đạt được những kết quả như sau:</w:t>
      </w:r>
    </w:p>
    <w:p>
      <w:pPr>
        <w:spacing w:line="360" w:lineRule="auto"/>
        <w:ind w:firstLine="720"/>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II. Kết quả thực hiện nhiệm vụ trong năm học</w:t>
      </w:r>
    </w:p>
    <w:p>
      <w:pPr>
        <w:spacing w:line="360" w:lineRule="auto"/>
        <w:ind w:firstLine="720"/>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1. Nâng cao hiệu lực, hiệu quả công tác quản lý giáo dục</w:t>
      </w:r>
    </w:p>
    <w:p>
      <w:pPr>
        <w:widowControl w:val="0"/>
        <w:tabs>
          <w:tab w:val="left" w:pos="0"/>
        </w:tabs>
        <w:spacing w:line="360" w:lineRule="auto"/>
        <w:jc w:val="both"/>
        <w:rPr>
          <w:rFonts w:hint="default" w:ascii="Times New Roman" w:hAnsi="Times New Roman" w:cs="Times New Roman"/>
          <w:i/>
          <w:spacing w:val="-6"/>
          <w:sz w:val="28"/>
          <w:szCs w:val="28"/>
        </w:rPr>
      </w:pPr>
      <w:r>
        <w:rPr>
          <w:rFonts w:hint="default" w:ascii="Times New Roman" w:hAnsi="Times New Roman" w:cs="Times New Roman"/>
          <w:i/>
          <w:spacing w:val="-6"/>
          <w:sz w:val="28"/>
          <w:szCs w:val="28"/>
          <w:lang w:val="en-US"/>
        </w:rPr>
        <w:tab/>
      </w:r>
      <w:r>
        <w:rPr>
          <w:rFonts w:hint="default" w:ascii="Times New Roman" w:hAnsi="Times New Roman" w:cs="Times New Roman"/>
          <w:i/>
          <w:spacing w:val="-6"/>
          <w:sz w:val="28"/>
          <w:szCs w:val="28"/>
        </w:rPr>
        <w:t>1.1</w:t>
      </w:r>
      <w:r>
        <w:rPr>
          <w:rFonts w:hint="default" w:ascii="Times New Roman" w:hAnsi="Times New Roman" w:cs="Times New Roman"/>
          <w:i/>
          <w:spacing w:val="-6"/>
          <w:sz w:val="28"/>
          <w:szCs w:val="28"/>
          <w:lang w:val="en-US"/>
        </w:rPr>
        <w:t xml:space="preserve">. </w:t>
      </w:r>
      <w:r>
        <w:rPr>
          <w:rFonts w:hint="default" w:ascii="Times New Roman" w:hAnsi="Times New Roman" w:cs="Times New Roman"/>
          <w:i/>
          <w:spacing w:val="-6"/>
          <w:sz w:val="28"/>
          <w:szCs w:val="28"/>
        </w:rPr>
        <w:t xml:space="preserve">Thực hiện các văn bản </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spacing w:val="-6"/>
          <w:sz w:val="28"/>
          <w:szCs w:val="28"/>
        </w:rPr>
        <w:tab/>
      </w:r>
      <w:r>
        <w:rPr>
          <w:rFonts w:hint="default" w:ascii="Times New Roman" w:hAnsi="Times New Roman" w:cs="Times New Roman"/>
          <w:spacing w:val="-6"/>
          <w:sz w:val="28"/>
          <w:szCs w:val="28"/>
        </w:rPr>
        <w:t xml:space="preserve">- </w:t>
      </w:r>
      <w:r>
        <w:rPr>
          <w:rFonts w:hint="default" w:ascii="Times New Roman" w:hAnsi="Times New Roman" w:cs="Times New Roman"/>
          <w:bCs/>
          <w:sz w:val="28"/>
          <w:szCs w:val="28"/>
          <w:lang w:val="it-IT"/>
        </w:rPr>
        <w:t>100% CBGV,NV được lĩnh hội các văn bản mới ban hành: Các văn bản quy phạm pháp luật về GDMN; về cơ chế tự chủ của đơn vị sự nghiệp công lập; công tác công khai, dân chủ trong nhà trường, các nội dung công khai, công khai tài chính, công khai ngân sách….</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CBGV, NV nắm được điểm cốt lõi, cơ bản của những văn bản mới về  chương trình GDMN, công tác thu góp, hợp đồng cung  ứng thực phẩm, công tác vận động tài trợ, công tác quản lý và phát triển giáo dục đào tạo, hoạt động của ban đại diện hội cha mẹ học sinh….</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i/>
          <w:spacing w:val="-2"/>
          <w:sz w:val="28"/>
          <w:szCs w:val="28"/>
        </w:rPr>
        <w:tab/>
      </w:r>
      <w:r>
        <w:rPr>
          <w:rFonts w:hint="default" w:ascii="Times New Roman" w:hAnsi="Times New Roman" w:cs="Times New Roman"/>
          <w:i/>
          <w:spacing w:val="-2"/>
          <w:sz w:val="28"/>
          <w:szCs w:val="28"/>
          <w:lang w:val="vi-VN"/>
        </w:rPr>
        <w:t>1.2.</w:t>
      </w:r>
      <w:r>
        <w:rPr>
          <w:rFonts w:hint="default" w:ascii="Times New Roman" w:hAnsi="Times New Roman" w:cs="Times New Roman"/>
          <w:spacing w:val="-2"/>
          <w:sz w:val="28"/>
          <w:szCs w:val="28"/>
          <w:lang w:val="vi-VN"/>
        </w:rPr>
        <w:t xml:space="preserve"> </w:t>
      </w:r>
      <w:r>
        <w:rPr>
          <w:rFonts w:hint="default" w:ascii="Times New Roman" w:hAnsi="Times New Roman" w:cs="Times New Roman"/>
          <w:i/>
          <w:spacing w:val="-2"/>
          <w:sz w:val="28"/>
          <w:szCs w:val="28"/>
          <w:lang w:val="vi-VN"/>
        </w:rPr>
        <w:t xml:space="preserve">Đổi mới công tác quản lý giáo dục </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Vị trí việc làm của giáo viên</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xml:space="preserve">+ Cán bộ, giáo viên, nhân viên được công khai bảng phân công chuyên môn.  </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xml:space="preserve">+ CBGV,NV  được nhận nhiệm vụ theo đúng chức năng, vị trí việc làm, phù hợp với điều kiện, trình độ, năng lực của cá nhân đảm bảo chất lượng giáo dục đồng đều và toàn diện. </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Sinh hoạt chuyên môn đảm bảo theo kế hoạch 2 tuần/lần, linh hoạt thay đổi hình thức tổ chức: Qua zoom, video.</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Tổ chức các hoạt động lễ hội, giao lưu, sự kiện và hoạt động trải nghiệm theo lớp đảm bảo công tác phòng chống dịch. Cụ thể: Tết trung thu, Ngày hội thể thao Chào mừng ngày phụ nữ Việt Nam 20-10, Bé vui đón giáng sinh.</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Tổ chức các  hội giảng, hội thi:</w:t>
      </w:r>
    </w:p>
    <w:p>
      <w:pPr>
        <w:widowControl w:val="0"/>
        <w:tabs>
          <w:tab w:val="left" w:pos="709"/>
        </w:tabs>
        <w:spacing w:line="360" w:lineRule="auto"/>
        <w:jc w:val="both"/>
        <w:rPr>
          <w:rFonts w:hint="default" w:ascii="Times New Roman" w:hAnsi="Times New Roman" w:cs="Times New Roman"/>
          <w:bCs/>
          <w:color w:val="000000" w:themeColor="text1"/>
          <w:sz w:val="28"/>
          <w:szCs w:val="28"/>
          <w:lang w:val="it-IT"/>
          <w14:textFill>
            <w14:solidFill>
              <w14:schemeClr w14:val="tx1"/>
            </w14:solidFill>
          </w14:textFill>
        </w:rPr>
      </w:pPr>
      <w:r>
        <w:rPr>
          <w:rFonts w:hint="default" w:ascii="Times New Roman" w:hAnsi="Times New Roman" w:cs="Times New Roman"/>
          <w:bCs/>
          <w:color w:val="000000" w:themeColor="text1"/>
          <w:sz w:val="28"/>
          <w:szCs w:val="28"/>
          <w:lang w:val="it-IT"/>
          <w14:textFill>
            <w14:solidFill>
              <w14:schemeClr w14:val="tx1"/>
            </w14:solidFill>
          </w14:textFill>
        </w:rPr>
        <w:tab/>
      </w:r>
      <w:r>
        <w:rPr>
          <w:rFonts w:hint="default" w:ascii="Times New Roman" w:hAnsi="Times New Roman" w:cs="Times New Roman"/>
          <w:bCs/>
          <w:color w:val="000000" w:themeColor="text1"/>
          <w:sz w:val="28"/>
          <w:szCs w:val="28"/>
          <w:lang w:val="it-IT"/>
          <w14:textFill>
            <w14:solidFill>
              <w14:schemeClr w14:val="tx1"/>
            </w14:solidFill>
          </w14:textFill>
        </w:rPr>
        <w:t>+ 38/40 giáo viên tham gia hội giảng cấp trường</w:t>
      </w:r>
      <w:r>
        <w:rPr>
          <w:rFonts w:hint="default" w:ascii="Times New Roman" w:hAnsi="Times New Roman" w:cs="Times New Roman"/>
          <w:bCs/>
          <w:color w:val="000000" w:themeColor="text1"/>
          <w:sz w:val="28"/>
          <w:szCs w:val="28"/>
          <w:lang w:val="en-US"/>
          <w14:textFill>
            <w14:solidFill>
              <w14:schemeClr w14:val="tx1"/>
            </w14:solidFill>
          </w14:textFill>
        </w:rPr>
        <w:t xml:space="preserve"> </w:t>
      </w:r>
      <w:r>
        <w:rPr>
          <w:rFonts w:hint="default" w:ascii="Times New Roman" w:hAnsi="Times New Roman" w:cs="Times New Roman"/>
          <w:bCs/>
          <w:color w:val="000000" w:themeColor="text1"/>
          <w:sz w:val="28"/>
          <w:szCs w:val="28"/>
          <w:lang w:val="it-IT"/>
          <w14:textFill>
            <w14:solidFill>
              <w14:schemeClr w14:val="tx1"/>
            </w14:solidFill>
          </w14:textFill>
        </w:rPr>
        <w:t>(1 giáo viên nghỉ ốm, 01 GV nghỉ thai sản).</w:t>
      </w:r>
    </w:p>
    <w:p>
      <w:pPr>
        <w:widowControl w:val="0"/>
        <w:tabs>
          <w:tab w:val="left" w:pos="709"/>
        </w:tabs>
        <w:spacing w:line="360" w:lineRule="auto"/>
        <w:jc w:val="both"/>
        <w:rPr>
          <w:rFonts w:hint="default" w:ascii="Times New Roman" w:hAnsi="Times New Roman" w:cs="Times New Roman"/>
          <w:bCs/>
          <w:color w:val="000000" w:themeColor="text1"/>
          <w:sz w:val="28"/>
          <w:szCs w:val="28"/>
          <w:lang w:val="it-IT"/>
          <w14:textFill>
            <w14:solidFill>
              <w14:schemeClr w14:val="tx1"/>
            </w14:solidFill>
          </w14:textFill>
        </w:rPr>
      </w:pPr>
      <w:r>
        <w:rPr>
          <w:rFonts w:hint="default" w:ascii="Times New Roman" w:hAnsi="Times New Roman" w:cs="Times New Roman"/>
          <w:bCs/>
          <w:color w:val="000000" w:themeColor="text1"/>
          <w:sz w:val="28"/>
          <w:szCs w:val="28"/>
          <w:lang w:val="it-IT"/>
          <w14:textFill>
            <w14:solidFill>
              <w14:schemeClr w14:val="tx1"/>
            </w14:solidFill>
          </w14:textFill>
        </w:rPr>
        <w:tab/>
      </w:r>
      <w:r>
        <w:rPr>
          <w:rFonts w:hint="default" w:ascii="Times New Roman" w:hAnsi="Times New Roman" w:cs="Times New Roman"/>
          <w:bCs/>
          <w:color w:val="000000" w:themeColor="text1"/>
          <w:sz w:val="28"/>
          <w:szCs w:val="28"/>
          <w:lang w:val="it-IT"/>
          <w14:textFill>
            <w14:solidFill>
              <w14:schemeClr w14:val="tx1"/>
            </w14:solidFill>
          </w14:textFill>
        </w:rPr>
        <w:t>+ 100% giáo viên được bồi dưỡng thông qua hội giảng.</w:t>
      </w:r>
    </w:p>
    <w:p>
      <w:pPr>
        <w:widowControl w:val="0"/>
        <w:tabs>
          <w:tab w:val="left" w:pos="709"/>
        </w:tabs>
        <w:spacing w:line="360" w:lineRule="auto"/>
        <w:ind w:left="0" w:leftChars="0" w:firstLine="579" w:firstLineChars="207"/>
        <w:jc w:val="both"/>
        <w:rPr>
          <w:rFonts w:hint="default" w:ascii="Times New Roman" w:hAnsi="Times New Roman" w:cs="Times New Roman"/>
          <w:i/>
          <w:sz w:val="28"/>
          <w:szCs w:val="28"/>
        </w:rPr>
      </w:pPr>
      <w:r>
        <w:rPr>
          <w:rFonts w:hint="default" w:ascii="Times New Roman" w:hAnsi="Times New Roman" w:cs="Times New Roman"/>
          <w:i/>
          <w:sz w:val="28"/>
          <w:szCs w:val="28"/>
          <w:lang w:val="vi-VN"/>
        </w:rPr>
        <w:t>1.3.</w:t>
      </w:r>
      <w:r>
        <w:rPr>
          <w:rFonts w:hint="default" w:ascii="Times New Roman" w:hAnsi="Times New Roman" w:cs="Times New Roman"/>
          <w:sz w:val="28"/>
          <w:szCs w:val="28"/>
          <w:lang w:val="vi-VN"/>
        </w:rPr>
        <w:t xml:space="preserve">  </w:t>
      </w:r>
      <w:r>
        <w:rPr>
          <w:rFonts w:hint="default" w:ascii="Times New Roman" w:hAnsi="Times New Roman" w:cs="Times New Roman"/>
          <w:i/>
          <w:sz w:val="28"/>
          <w:szCs w:val="28"/>
          <w:lang w:val="vi-VN"/>
        </w:rPr>
        <w:t>Nâng cao hiệu quả công tác kiểm tra nội bộ trong nhà trường.</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Kiểm tra chuyên môn nghiệp vụ</w:t>
      </w:r>
      <w:r>
        <w:rPr>
          <w:rFonts w:hint="default" w:ascii="Times New Roman" w:hAnsi="Times New Roman" w:cs="Times New Roman"/>
          <w:bCs/>
          <w:sz w:val="28"/>
          <w:szCs w:val="28"/>
          <w:lang w:val="en-US"/>
        </w:rPr>
        <w:t xml:space="preserve"> 41</w:t>
      </w:r>
      <w:r>
        <w:rPr>
          <w:rFonts w:hint="default" w:ascii="Times New Roman" w:hAnsi="Times New Roman" w:cs="Times New Roman"/>
          <w:bCs/>
          <w:sz w:val="28"/>
          <w:szCs w:val="28"/>
          <w:lang w:val="it-IT"/>
        </w:rPr>
        <w:t>/4</w:t>
      </w:r>
      <w:r>
        <w:rPr>
          <w:rFonts w:hint="default" w:ascii="Times New Roman" w:hAnsi="Times New Roman" w:cs="Times New Roman"/>
          <w:bCs/>
          <w:sz w:val="28"/>
          <w:szCs w:val="28"/>
          <w:lang w:val="en-US"/>
        </w:rPr>
        <w:t>1</w:t>
      </w:r>
      <w:r>
        <w:rPr>
          <w:rFonts w:hint="default" w:ascii="Times New Roman" w:hAnsi="Times New Roman" w:cs="Times New Roman"/>
          <w:bCs/>
          <w:sz w:val="28"/>
          <w:szCs w:val="28"/>
          <w:lang w:val="it-IT"/>
        </w:rPr>
        <w:t xml:space="preserve"> giáo viên, 100% xếp loại khá, giỏi.</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- 100% giáo viên và nhân viên được kiểm tra chuyên đề tất cả các mảng hoạt động của nhà trường theo kế hoạch. Không có CBGVNV vi phạm.</w:t>
      </w:r>
    </w:p>
    <w:p>
      <w:pPr>
        <w:widowControl w:val="0"/>
        <w:tabs>
          <w:tab w:val="left" w:pos="709"/>
        </w:tabs>
        <w:spacing w:line="360" w:lineRule="auto"/>
        <w:ind w:left="0" w:leftChars="0" w:firstLine="871" w:firstLineChars="311"/>
        <w:jc w:val="both"/>
        <w:rPr>
          <w:rFonts w:hint="default" w:ascii="Times New Roman" w:hAnsi="Times New Roman" w:cs="Times New Roman"/>
          <w:b/>
          <w:bCs/>
          <w:spacing w:val="-14"/>
          <w:sz w:val="28"/>
          <w:szCs w:val="28"/>
          <w:lang w:val="vi-VN"/>
        </w:rPr>
      </w:pPr>
      <w:r>
        <w:rPr>
          <w:rFonts w:hint="default" w:ascii="Times New Roman" w:hAnsi="Times New Roman" w:cs="Times New Roman"/>
          <w:b/>
          <w:i/>
          <w:sz w:val="28"/>
          <w:szCs w:val="28"/>
          <w:lang w:val="vi-VN"/>
        </w:rPr>
        <w:t xml:space="preserve">2. </w:t>
      </w:r>
      <w:r>
        <w:rPr>
          <w:rFonts w:hint="default" w:ascii="Times New Roman" w:hAnsi="Times New Roman" w:cs="Times New Roman"/>
          <w:b/>
          <w:bCs/>
          <w:spacing w:val="-14"/>
          <w:sz w:val="28"/>
          <w:szCs w:val="28"/>
          <w:lang w:val="pl-PL"/>
        </w:rPr>
        <w:t>Qui mô nhóm, lớp</w:t>
      </w:r>
    </w:p>
    <w:p>
      <w:pPr>
        <w:widowControl w:val="0"/>
        <w:tabs>
          <w:tab w:val="left" w:pos="709"/>
        </w:tabs>
        <w:spacing w:line="360" w:lineRule="auto"/>
        <w:jc w:val="both"/>
        <w:rPr>
          <w:rFonts w:hint="default" w:ascii="Times New Roman" w:hAnsi="Times New Roman" w:cs="Times New Roman"/>
          <w:bCs/>
          <w:sz w:val="28"/>
          <w:szCs w:val="28"/>
          <w:lang w:val="en-US"/>
        </w:rPr>
      </w:pPr>
      <w:r>
        <w:rPr>
          <w:rFonts w:hint="default" w:ascii="Times New Roman" w:hAnsi="Times New Roman" w:cs="Times New Roman"/>
          <w:bCs/>
          <w:color w:val="FF0000"/>
          <w:sz w:val="28"/>
          <w:szCs w:val="28"/>
          <w:lang w:val="it-IT"/>
        </w:rPr>
        <w:tab/>
      </w:r>
      <w:r>
        <w:rPr>
          <w:rFonts w:hint="default" w:ascii="Times New Roman" w:hAnsi="Times New Roman" w:cs="Times New Roman"/>
          <w:bCs/>
          <w:sz w:val="28"/>
          <w:szCs w:val="28"/>
          <w:lang w:val="it-IT"/>
        </w:rPr>
        <w:t xml:space="preserve"> - Duy trì 20/20 nhóm lớp với tổng số trẻ ra lớp 5</w:t>
      </w:r>
      <w:r>
        <w:rPr>
          <w:rFonts w:hint="default" w:ascii="Times New Roman" w:hAnsi="Times New Roman" w:cs="Times New Roman"/>
          <w:bCs/>
          <w:sz w:val="28"/>
          <w:szCs w:val="28"/>
          <w:lang w:val="en-US"/>
        </w:rPr>
        <w:t>8</w:t>
      </w:r>
      <w:r>
        <w:rPr>
          <w:rFonts w:hint="default" w:ascii="Times New Roman" w:hAnsi="Times New Roman" w:cs="Times New Roman"/>
          <w:bCs/>
          <w:sz w:val="28"/>
          <w:szCs w:val="28"/>
          <w:lang w:val="it-IT"/>
        </w:rPr>
        <w:t xml:space="preserve">0/580 học sinh đạt </w:t>
      </w:r>
      <w:r>
        <w:rPr>
          <w:rFonts w:hint="default" w:ascii="Times New Roman" w:hAnsi="Times New Roman" w:cs="Times New Roman"/>
          <w:bCs/>
          <w:sz w:val="28"/>
          <w:szCs w:val="28"/>
          <w:lang w:val="en-US"/>
        </w:rPr>
        <w:t>10</w:t>
      </w:r>
      <w:r>
        <w:rPr>
          <w:rFonts w:hint="default" w:ascii="Times New Roman" w:hAnsi="Times New Roman" w:cs="Times New Roman"/>
          <w:bCs/>
          <w:sz w:val="28"/>
          <w:szCs w:val="28"/>
          <w:lang w:val="it-IT"/>
        </w:rPr>
        <w:t xml:space="preserve">0%; Trong đó 3 lớp nhà trẻ: </w:t>
      </w:r>
      <w:r>
        <w:rPr>
          <w:rFonts w:hint="default" w:ascii="Times New Roman" w:hAnsi="Times New Roman" w:cs="Times New Roman"/>
          <w:bCs/>
          <w:sz w:val="28"/>
          <w:szCs w:val="28"/>
          <w:lang w:val="en-US"/>
        </w:rPr>
        <w:t>75</w:t>
      </w:r>
      <w:r>
        <w:rPr>
          <w:rFonts w:hint="default" w:ascii="Times New Roman" w:hAnsi="Times New Roman" w:cs="Times New Roman"/>
          <w:bCs/>
          <w:sz w:val="28"/>
          <w:szCs w:val="28"/>
          <w:lang w:val="it-IT"/>
        </w:rPr>
        <w:t>/75 học sinh</w:t>
      </w:r>
      <w:r>
        <w:rPr>
          <w:rFonts w:hint="default" w:ascii="Times New Roman" w:hAnsi="Times New Roman" w:cs="Times New Roman"/>
          <w:bCs/>
          <w:sz w:val="28"/>
          <w:szCs w:val="28"/>
          <w:lang w:val="en-US"/>
        </w:rPr>
        <w:t xml:space="preserve">, </w:t>
      </w:r>
      <w:r>
        <w:rPr>
          <w:rFonts w:hint="default" w:ascii="Times New Roman" w:hAnsi="Times New Roman" w:cs="Times New Roman"/>
          <w:bCs/>
          <w:sz w:val="28"/>
          <w:szCs w:val="28"/>
          <w:lang w:val="it-IT"/>
        </w:rPr>
        <w:t xml:space="preserve">17 lớp mẫu giáo: </w:t>
      </w:r>
      <w:r>
        <w:rPr>
          <w:rFonts w:hint="default" w:ascii="Times New Roman" w:hAnsi="Times New Roman" w:cs="Times New Roman"/>
          <w:bCs/>
          <w:sz w:val="28"/>
          <w:szCs w:val="28"/>
          <w:lang w:val="en-US"/>
        </w:rPr>
        <w:t>505</w:t>
      </w:r>
      <w:r>
        <w:rPr>
          <w:rFonts w:hint="default" w:ascii="Times New Roman" w:hAnsi="Times New Roman" w:cs="Times New Roman"/>
          <w:bCs/>
          <w:sz w:val="28"/>
          <w:szCs w:val="28"/>
          <w:lang w:val="it-IT"/>
        </w:rPr>
        <w:t>/5</w:t>
      </w:r>
      <w:r>
        <w:rPr>
          <w:rFonts w:hint="default" w:ascii="Times New Roman" w:hAnsi="Times New Roman" w:cs="Times New Roman"/>
          <w:bCs/>
          <w:sz w:val="28"/>
          <w:szCs w:val="28"/>
          <w:lang w:val="en-US"/>
        </w:rPr>
        <w:t>05</w:t>
      </w:r>
      <w:r>
        <w:rPr>
          <w:rFonts w:hint="default" w:ascii="Times New Roman" w:hAnsi="Times New Roman" w:cs="Times New Roman"/>
          <w:bCs/>
          <w:sz w:val="28"/>
          <w:szCs w:val="28"/>
          <w:lang w:val="it-IT"/>
        </w:rPr>
        <w:t xml:space="preserve"> học sinh</w:t>
      </w:r>
      <w:r>
        <w:rPr>
          <w:rFonts w:hint="default" w:ascii="Times New Roman" w:hAnsi="Times New Roman" w:cs="Times New Roman"/>
          <w:bCs/>
          <w:sz w:val="28"/>
          <w:szCs w:val="28"/>
          <w:lang w:val="en-US"/>
        </w:rPr>
        <w:t>.</w:t>
      </w:r>
    </w:p>
    <w:p>
      <w:pPr>
        <w:widowControl w:val="0"/>
        <w:numPr>
          <w:ilvl w:val="0"/>
          <w:numId w:val="1"/>
        </w:numPr>
        <w:tabs>
          <w:tab w:val="left" w:pos="709"/>
        </w:tabs>
        <w:spacing w:line="360" w:lineRule="auto"/>
        <w:ind w:left="0" w:leftChars="0" w:firstLine="871" w:firstLineChars="311"/>
        <w:jc w:val="both"/>
        <w:rPr>
          <w:rFonts w:hint="default" w:ascii="Times New Roman" w:hAnsi="Times New Roman" w:cs="Times New Roman"/>
          <w:b/>
          <w:bCs/>
          <w:sz w:val="28"/>
          <w:szCs w:val="28"/>
          <w:lang w:val="it-IT"/>
        </w:rPr>
      </w:pPr>
      <w:r>
        <w:rPr>
          <w:rFonts w:hint="default" w:ascii="Times New Roman" w:hAnsi="Times New Roman" w:cs="Times New Roman"/>
          <w:b/>
          <w:bCs/>
          <w:sz w:val="28"/>
          <w:szCs w:val="28"/>
          <w:lang w:val="it-IT"/>
        </w:rPr>
        <w:t>Tăng cường cơ sở vật chất trang thiết bị.</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- 4/4 điểm trường đã tiến hành cải tạo mới cảnh quan thực hiện chuyên đề “Xây dựng trường mầm non lấy trẻ làm trung tâm” giai đoạn 2021-2025 gắn với phong trào “Trường học nở hoa”.</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20/20 nhóm lớp ứng dụng phương pháp giáo dục Montessori thông qua xây dựng góc Thực hành cuộc sống và cảm quan.</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xml:space="preserve">- Bổ sung cho các nhóm lớp có đủ bàn ghế đúng quy cách, đủ đồ dùng, đồ chơi tối thiểu và đồ dùng cá nhân cho trẻ, có ký hiệu riêng. </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xml:space="preserve">- Bổ sung đồ dùng phòng Steam lab. </w:t>
      </w:r>
    </w:p>
    <w:p>
      <w:pPr>
        <w:widowControl w:val="0"/>
        <w:spacing w:line="360" w:lineRule="auto"/>
        <w:ind w:firstLine="720"/>
        <w:jc w:val="both"/>
        <w:rPr>
          <w:rFonts w:hint="default" w:ascii="Times New Roman" w:hAnsi="Times New Roman" w:cs="Times New Roman"/>
          <w:b/>
          <w:bCs/>
          <w:spacing w:val="-14"/>
          <w:sz w:val="28"/>
          <w:szCs w:val="28"/>
        </w:rPr>
      </w:pPr>
      <w:r>
        <w:rPr>
          <w:rFonts w:hint="default" w:ascii="Times New Roman" w:hAnsi="Times New Roman" w:cs="Times New Roman"/>
          <w:b/>
          <w:bCs/>
          <w:spacing w:val="-14"/>
          <w:sz w:val="28"/>
          <w:szCs w:val="28"/>
          <w:lang w:val="pl-PL"/>
        </w:rPr>
        <w:t xml:space="preserve">4. </w:t>
      </w:r>
      <w:r>
        <w:rPr>
          <w:rFonts w:hint="default" w:ascii="Times New Roman" w:hAnsi="Times New Roman" w:cs="Times New Roman"/>
          <w:b/>
          <w:bCs/>
          <w:spacing w:val="-14"/>
          <w:sz w:val="28"/>
          <w:szCs w:val="28"/>
          <w:lang w:val="vi-VN"/>
        </w:rPr>
        <w:t>Công tác phổ cập GDMN cho trẻ em năm tuổi (PCGDMNTNT)</w:t>
      </w:r>
      <w:r>
        <w:rPr>
          <w:rFonts w:hint="default" w:ascii="Times New Roman" w:hAnsi="Times New Roman" w:cs="Times New Roman"/>
          <w:b/>
          <w:bCs/>
          <w:spacing w:val="-14"/>
          <w:sz w:val="28"/>
          <w:szCs w:val="28"/>
        </w:rPr>
        <w:t>, chuẩn bị các điêu kiện thực hiện PCGD mầm non trẻ em 4 tuổi</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- 100% trẻ 5 tuổi trên địa bàn Phường ra trường, lớp.</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- 5/5lớp 5 tuổi duy trì vững chắc các điều kiện phổ cập cho trẻ 5 tuổi.</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Hoàn thiện hồ sơ phổ cập, cập nhật số liệu, báo cáo kịp thời.</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Duy trì phường đạt phổ cập giáo dục cho trẻ 5 tuổi.</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Khảo sát đánh giá, chuẩn bị các điều kiện thực hiện PCGD mầm non cho trẻ 4 tuổi theo kế hoạch của Bộ GDĐT.</w:t>
      </w:r>
    </w:p>
    <w:p>
      <w:pPr>
        <w:widowControl w:val="0"/>
        <w:tabs>
          <w:tab w:val="left" w:pos="709"/>
        </w:tabs>
        <w:spacing w:line="360" w:lineRule="auto"/>
        <w:ind w:left="0" w:leftChars="0" w:firstLine="871" w:firstLineChars="311"/>
        <w:jc w:val="both"/>
        <w:rPr>
          <w:rFonts w:hint="default" w:ascii="Times New Roman" w:hAnsi="Times New Roman" w:cs="Times New Roman"/>
          <w:b/>
          <w:bCs/>
          <w:iCs/>
          <w:sz w:val="28"/>
          <w:szCs w:val="28"/>
          <w:lang w:val="vi-VN"/>
        </w:rPr>
      </w:pPr>
      <w:r>
        <w:rPr>
          <w:rFonts w:hint="default" w:ascii="Times New Roman" w:hAnsi="Times New Roman" w:cs="Times New Roman"/>
          <w:b/>
          <w:bCs/>
          <w:iCs/>
          <w:sz w:val="28"/>
          <w:szCs w:val="28"/>
        </w:rPr>
        <w:t>5</w:t>
      </w:r>
      <w:r>
        <w:rPr>
          <w:rFonts w:hint="default" w:ascii="Times New Roman" w:hAnsi="Times New Roman" w:cs="Times New Roman"/>
          <w:b/>
          <w:bCs/>
          <w:iCs/>
          <w:sz w:val="28"/>
          <w:szCs w:val="28"/>
          <w:lang w:val="vi-VN"/>
        </w:rPr>
        <w:t>. Kiểm định chất lượng GDMN và xây dựng trường MN đạt chuẩn quốc gia</w:t>
      </w:r>
      <w:r>
        <w:rPr>
          <w:rFonts w:hint="default" w:ascii="Times New Roman" w:hAnsi="Times New Roman" w:cs="Times New Roman"/>
          <w:b/>
          <w:bCs/>
          <w:iCs/>
          <w:sz w:val="28"/>
          <w:szCs w:val="28"/>
          <w:lang w:val="it-IT"/>
        </w:rPr>
        <w:t>, trường điển hình tiên tiến</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Tiếp tục duy trì vững chắc 05 tiêu chuẩn của trường MN đạt chuẩn quốc gia mức độ 2 và tiêu chuẩn kiểm định chất lượng giáo dục cấp độ 3</w:t>
      </w:r>
      <w:r>
        <w:rPr>
          <w:rFonts w:hint="default" w:ascii="Times New Roman" w:hAnsi="Times New Roman" w:cs="Times New Roman"/>
          <w:bCs/>
          <w:sz w:val="28"/>
          <w:szCs w:val="28"/>
          <w:lang w:val="vi-VN"/>
        </w:rPr>
        <w:t>.</w:t>
      </w:r>
      <w:r>
        <w:rPr>
          <w:rFonts w:hint="default" w:ascii="Times New Roman" w:hAnsi="Times New Roman" w:cs="Times New Roman"/>
          <w:bCs/>
          <w:sz w:val="28"/>
          <w:szCs w:val="28"/>
          <w:lang w:val="it-IT"/>
        </w:rPr>
        <w:t xml:space="preserve"> </w:t>
      </w:r>
    </w:p>
    <w:p>
      <w:pPr>
        <w:widowControl w:val="0"/>
        <w:tabs>
          <w:tab w:val="left" w:pos="709"/>
        </w:tabs>
        <w:spacing w:line="360" w:lineRule="auto"/>
        <w:jc w:val="both"/>
        <w:rPr>
          <w:rFonts w:hint="default" w:ascii="Times New Roman" w:hAnsi="Times New Roman" w:cs="Times New Roman"/>
          <w:bCs/>
          <w:sz w:val="28"/>
          <w:szCs w:val="28"/>
          <w:lang w:val="en-US"/>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xml:space="preserve">- </w:t>
      </w:r>
      <w:r>
        <w:rPr>
          <w:rFonts w:hint="default" w:ascii="Times New Roman" w:hAnsi="Times New Roman" w:cs="Times New Roman"/>
          <w:bCs/>
          <w:sz w:val="28"/>
          <w:szCs w:val="28"/>
          <w:lang w:val="en-US"/>
        </w:rPr>
        <w:t xml:space="preserve">Đón đoàn kiểm tra đánh giá </w:t>
      </w:r>
      <w:r>
        <w:rPr>
          <w:rFonts w:hint="default" w:ascii="Times New Roman" w:hAnsi="Times New Roman" w:cs="Times New Roman"/>
          <w:bCs/>
          <w:sz w:val="28"/>
          <w:szCs w:val="28"/>
          <w:lang w:val="it-IT"/>
        </w:rPr>
        <w:t>các tiêu chí trường điển hình tiên tiến</w:t>
      </w:r>
      <w:r>
        <w:rPr>
          <w:rFonts w:hint="default" w:ascii="Times New Roman" w:hAnsi="Times New Roman" w:cs="Times New Roman"/>
          <w:bCs/>
          <w:sz w:val="28"/>
          <w:szCs w:val="28"/>
          <w:lang w:val="en-US"/>
        </w:rPr>
        <w:t>, được đoàn công nhận và đánh giá cao.</w:t>
      </w:r>
    </w:p>
    <w:p>
      <w:pPr>
        <w:widowControl w:val="0"/>
        <w:tabs>
          <w:tab w:val="left" w:pos="709"/>
        </w:tabs>
        <w:spacing w:line="360" w:lineRule="auto"/>
        <w:ind w:left="0" w:leftChars="0" w:firstLine="871" w:firstLineChars="311"/>
        <w:jc w:val="both"/>
        <w:rPr>
          <w:rFonts w:hint="default" w:ascii="Times New Roman" w:hAnsi="Times New Roman" w:cs="Times New Roman"/>
          <w:b/>
          <w:bCs/>
          <w:iCs/>
          <w:sz w:val="28"/>
          <w:szCs w:val="28"/>
          <w:lang w:val="vi-VN"/>
        </w:rPr>
      </w:pPr>
      <w:r>
        <w:rPr>
          <w:rFonts w:hint="default" w:ascii="Times New Roman" w:hAnsi="Times New Roman" w:cs="Times New Roman"/>
          <w:b/>
          <w:bCs/>
          <w:iCs/>
          <w:sz w:val="28"/>
          <w:szCs w:val="28"/>
        </w:rPr>
        <w:t>6</w:t>
      </w:r>
      <w:r>
        <w:rPr>
          <w:rFonts w:hint="default" w:ascii="Times New Roman" w:hAnsi="Times New Roman" w:cs="Times New Roman"/>
          <w:b/>
          <w:bCs/>
          <w:iCs/>
          <w:sz w:val="28"/>
          <w:szCs w:val="28"/>
          <w:lang w:val="vi-VN"/>
        </w:rPr>
        <w:t>. Chất lượng chăm sóc nuôi dưỡng giáo dục trẻ</w:t>
      </w:r>
    </w:p>
    <w:p>
      <w:pPr>
        <w:widowControl w:val="0"/>
        <w:tabs>
          <w:tab w:val="left" w:pos="709"/>
        </w:tabs>
        <w:spacing w:line="360" w:lineRule="auto"/>
        <w:ind w:left="0" w:leftChars="0" w:firstLine="870" w:firstLineChars="311"/>
        <w:jc w:val="both"/>
        <w:rPr>
          <w:rFonts w:hint="default" w:ascii="Times New Roman" w:hAnsi="Times New Roman" w:cs="Times New Roman"/>
          <w:bCs/>
          <w:i/>
          <w:sz w:val="28"/>
          <w:szCs w:val="28"/>
          <w:lang w:val="it-IT"/>
        </w:rPr>
      </w:pPr>
      <w:r>
        <w:rPr>
          <w:rFonts w:hint="default" w:ascii="Times New Roman" w:hAnsi="Times New Roman" w:cs="Times New Roman"/>
          <w:bCs/>
          <w:i/>
          <w:sz w:val="28"/>
          <w:szCs w:val="28"/>
          <w:lang w:val="it-IT"/>
        </w:rPr>
        <w:t>6.1. Đảm bảo an toàn tuyệt đối về thể chất và tinh thần cho trẻ</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- 100% trẻ được đảm bảo an toàn tuyệt đối về thể chất và tinh thần</w:t>
      </w:r>
      <w:r>
        <w:rPr>
          <w:rFonts w:hint="default" w:ascii="Times New Roman" w:hAnsi="Times New Roman" w:cs="Times New Roman"/>
          <w:bCs/>
          <w:sz w:val="28"/>
          <w:szCs w:val="28"/>
          <w:lang w:val="vi-VN"/>
        </w:rPr>
        <w:t>.</w:t>
      </w:r>
      <w:r>
        <w:rPr>
          <w:rFonts w:hint="default" w:ascii="Times New Roman" w:hAnsi="Times New Roman" w:cs="Times New Roman"/>
          <w:bCs/>
          <w:sz w:val="28"/>
          <w:szCs w:val="28"/>
          <w:lang w:val="it-IT"/>
        </w:rPr>
        <w:t xml:space="preserve"> </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- 100% trẻ em đến trường được chăm sóc, giáo dục trong một môi trường an toàn, không bạo hành.</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Duy trì công nhận “Trường học đảm bảo an toàn” theo qui định.</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- 100% trẻ có kỹ năng vệ sinh tự phục vụ theo độ tuổi như: Vệ sinh răng miệng, vệ sinh cá nhân, cách chải răng, rửa tay, rửa mặt theo quy trình.</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xml:space="preserve">- 100% các nhóm lớp tổ chức các hoạt động chăm sóc sức khỏe ban đầu. Thực hiện tốt việc phòng chống các dịch bệnh theo mùa và dịch covid-19.  </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- 20/20 nhóm lớp có trang thiết bị đảm bảo an toàn cho trẻ, phụ huynh đăng ký đưa đón trẻ với giáo viên chủ nhiệm, thực hiện có hiệu quả sổ giao nhận.</w:t>
      </w:r>
    </w:p>
    <w:p>
      <w:pPr>
        <w:widowControl w:val="0"/>
        <w:tabs>
          <w:tab w:val="left" w:pos="709"/>
        </w:tabs>
        <w:spacing w:line="360" w:lineRule="auto"/>
        <w:ind w:left="0" w:leftChars="0" w:firstLine="840" w:firstLineChars="300"/>
        <w:jc w:val="both"/>
        <w:rPr>
          <w:rFonts w:hint="default" w:ascii="Times New Roman" w:hAnsi="Times New Roman" w:cs="Times New Roman"/>
          <w:bCs/>
          <w:i/>
          <w:sz w:val="28"/>
          <w:szCs w:val="28"/>
          <w:lang w:val="it-IT"/>
        </w:rPr>
      </w:pPr>
      <w:r>
        <w:rPr>
          <w:rFonts w:hint="default" w:ascii="Times New Roman" w:hAnsi="Times New Roman" w:cs="Times New Roman"/>
          <w:i/>
          <w:iCs/>
          <w:color w:val="auto"/>
          <w:sz w:val="28"/>
          <w:szCs w:val="28"/>
        </w:rPr>
        <w:t>6</w:t>
      </w:r>
      <w:r>
        <w:rPr>
          <w:rFonts w:hint="default" w:ascii="Times New Roman" w:hAnsi="Times New Roman" w:cs="Times New Roman"/>
          <w:bCs/>
          <w:i/>
          <w:iCs/>
          <w:color w:val="auto"/>
          <w:sz w:val="28"/>
          <w:szCs w:val="28"/>
          <w:lang w:val="it-IT"/>
        </w:rPr>
        <w:t>.</w:t>
      </w:r>
      <w:r>
        <w:rPr>
          <w:rFonts w:hint="default" w:ascii="Times New Roman" w:hAnsi="Times New Roman" w:cs="Times New Roman"/>
          <w:bCs/>
          <w:i/>
          <w:sz w:val="28"/>
          <w:szCs w:val="28"/>
          <w:lang w:val="it-IT"/>
        </w:rPr>
        <w:t xml:space="preserve">2. Công tác nuôi dưỡng và chăm sóc sức khoẻ </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- 100% trẻ đến trường được ăn bán trú tại trường với mức ăn: 19.000đ/cháu/ngày, không xảy ra ngộ độc thực phẩm và đảm bảo VSATTP.</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- 100% CBQL, NV được bồi dưỡng, tập huấn nâng cao kiến thức và năng lực về công tác VSATTP.</w:t>
      </w:r>
    </w:p>
    <w:p>
      <w:pPr>
        <w:widowControl w:val="0"/>
        <w:tabs>
          <w:tab w:val="left" w:pos="709"/>
        </w:tabs>
        <w:spacing w:line="360" w:lineRule="auto"/>
        <w:ind w:left="0" w:leftChars="0" w:firstLine="870" w:firstLineChars="311"/>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en-US"/>
        </w:rPr>
        <w:t xml:space="preserve">- </w:t>
      </w:r>
      <w:r>
        <w:rPr>
          <w:rFonts w:hint="default" w:ascii="Times New Roman" w:hAnsi="Times New Roman" w:cs="Times New Roman"/>
          <w:bCs/>
          <w:sz w:val="28"/>
          <w:szCs w:val="28"/>
          <w:lang w:val="it-IT"/>
        </w:rPr>
        <w:t>Thực đơn, quyết toán ăn hàng ngày được công khai tại bảng tin, Facebook của nhà trường, Zalo của các lớp.</w:t>
      </w:r>
    </w:p>
    <w:p>
      <w:pPr>
        <w:widowControl w:val="0"/>
        <w:tabs>
          <w:tab w:val="left" w:pos="709"/>
        </w:tabs>
        <w:spacing w:line="360" w:lineRule="auto"/>
        <w:ind w:left="0" w:leftChars="0" w:firstLine="870" w:firstLineChars="311"/>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en-US"/>
        </w:rPr>
        <w:t xml:space="preserve">- </w:t>
      </w:r>
      <w:r>
        <w:rPr>
          <w:rFonts w:hint="default" w:ascii="Times New Roman" w:hAnsi="Times New Roman" w:cs="Times New Roman"/>
          <w:bCs/>
          <w:sz w:val="28"/>
          <w:szCs w:val="28"/>
          <w:lang w:val="it-IT"/>
        </w:rPr>
        <w:t>Nâng cao các điều kiện tổ chức bán trú: năm học 2021-2022, nhà trường đầu tư hệ thống thang máy chuyên dụng để vận chuyển thức ăn lên các tầng, làm hệ thống lưới chắn côn trùng ở bếp ăn, đầu tư hệ thống máy lọc nước sạch để nấu ăn cho trẻ, hệ thống máy giặt tại nhà bếp và các khu vực chung, đầu tư đồng bộ các thiết bị hiện đại phục vụ cho công tác bán trú.</w:t>
      </w:r>
    </w:p>
    <w:p>
      <w:pPr>
        <w:widowControl w:val="0"/>
        <w:tabs>
          <w:tab w:val="left" w:pos="709"/>
        </w:tabs>
        <w:spacing w:line="360" w:lineRule="auto"/>
        <w:ind w:left="0" w:leftChars="0" w:firstLine="870" w:firstLineChars="311"/>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en-US"/>
        </w:rPr>
        <w:t xml:space="preserve">- </w:t>
      </w:r>
      <w:r>
        <w:rPr>
          <w:rFonts w:hint="default" w:ascii="Times New Roman" w:hAnsi="Times New Roman" w:cs="Times New Roman"/>
          <w:bCs/>
          <w:sz w:val="28"/>
          <w:szCs w:val="28"/>
          <w:lang w:val="it-IT"/>
        </w:rPr>
        <w:t xml:space="preserve">Xây dựng thực đơn tăng cường các nhóm chất tăng sức đề kháng cho trẻ trong mùa dịch. Thay đổi thực đơn theo tháng, theo mùa. Lựa chọn những món ăn trẻ dễ ăn, thích ăn đảm bảo cân đối giữa các chất. Trồng rau sạch, lựa chọn các nhà cung ứng có năng lực, uy tín ký hợp đồng để tiếp phẩm cho nhà trường đảm bảo vệ sinh an toàn thực phẩm. </w:t>
      </w:r>
    </w:p>
    <w:p>
      <w:pPr>
        <w:widowControl w:val="0"/>
        <w:tabs>
          <w:tab w:val="left" w:pos="709"/>
        </w:tabs>
        <w:spacing w:line="360" w:lineRule="auto"/>
        <w:ind w:left="0" w:leftChars="0" w:firstLine="870" w:firstLineChars="311"/>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en-US"/>
        </w:rPr>
        <w:t xml:space="preserve">- </w:t>
      </w:r>
      <w:r>
        <w:rPr>
          <w:rFonts w:hint="default" w:ascii="Times New Roman" w:hAnsi="Times New Roman" w:cs="Times New Roman"/>
          <w:bCs/>
          <w:sz w:val="28"/>
          <w:szCs w:val="28"/>
          <w:lang w:val="it-IT"/>
        </w:rPr>
        <w:t>Ngoài việc tổ chức bữa ăn theo quy định, trong năm học nhà trường khuyến khích các lớp tổ chức bữa ăn cho trẻ dưới nhiều hình thức để phát huy tính tự lập, chủ động và giáo dục văn hóa ăn uống tại trường, lớp cho trẻ như: tiệc buffet, hình thức mâm cơm gia đình, trải nghiệm tại các khu vực nhà hàng tự chọn, khu vực góc thư giãn Happy Coffee: Bóc trứng chim cút, làm bánh trôi, hoa quả dầm, sinh tố…</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- 100% trẻ được theo dõi</w:t>
      </w:r>
      <w:r>
        <w:rPr>
          <w:rFonts w:hint="default" w:ascii="Times New Roman" w:hAnsi="Times New Roman" w:cs="Times New Roman"/>
          <w:bCs/>
          <w:sz w:val="28"/>
          <w:szCs w:val="28"/>
          <w:lang w:val="en-US"/>
        </w:rPr>
        <w:t>,</w:t>
      </w:r>
      <w:r>
        <w:rPr>
          <w:rFonts w:hint="default" w:ascii="Times New Roman" w:hAnsi="Times New Roman" w:cs="Times New Roman"/>
          <w:bCs/>
          <w:sz w:val="28"/>
          <w:szCs w:val="28"/>
          <w:lang w:val="it-IT"/>
        </w:rPr>
        <w:t xml:space="preserve"> đánh giá sức khỏe trên biểu đồ tăng trường. </w:t>
      </w:r>
    </w:p>
    <w:p>
      <w:pPr>
        <w:widowControl w:val="0"/>
        <w:tabs>
          <w:tab w:val="left" w:pos="709"/>
        </w:tabs>
        <w:spacing w:line="360" w:lineRule="auto"/>
        <w:jc w:val="both"/>
        <w:rPr>
          <w:rFonts w:hint="default" w:ascii="Times New Roman" w:hAnsi="Times New Roman" w:cs="Times New Roman"/>
          <w:bCs/>
          <w:color w:val="000000" w:themeColor="text1"/>
          <w:sz w:val="28"/>
          <w:szCs w:val="28"/>
          <w:lang w:val="it-IT"/>
          <w14:textFill>
            <w14:solidFill>
              <w14:schemeClr w14:val="tx1"/>
            </w14:solidFill>
          </w14:textFill>
        </w:rPr>
      </w:pPr>
      <w:r>
        <w:rPr>
          <w:rFonts w:hint="default" w:ascii="Times New Roman" w:hAnsi="Times New Roman" w:cs="Times New Roman"/>
          <w:bCs/>
          <w:color w:val="000000" w:themeColor="text1"/>
          <w:sz w:val="28"/>
          <w:szCs w:val="28"/>
          <w:lang w:val="it-IT"/>
          <w14:textFill>
            <w14:solidFill>
              <w14:schemeClr w14:val="tx1"/>
            </w14:solidFill>
          </w14:textFill>
        </w:rPr>
        <w:tab/>
      </w:r>
      <w:r>
        <w:rPr>
          <w:rFonts w:hint="default" w:ascii="Times New Roman" w:hAnsi="Times New Roman" w:cs="Times New Roman"/>
          <w:bCs/>
          <w:color w:val="000000" w:themeColor="text1"/>
          <w:sz w:val="28"/>
          <w:szCs w:val="28"/>
          <w:lang w:val="it-IT"/>
          <w14:textFill>
            <w14:solidFill>
              <w14:schemeClr w14:val="tx1"/>
            </w14:solidFill>
          </w14:textFill>
        </w:rPr>
        <w:t xml:space="preserve">- </w:t>
      </w:r>
      <w:r>
        <w:rPr>
          <w:rFonts w:hint="default" w:ascii="Times New Roman" w:hAnsi="Times New Roman" w:cs="Times New Roman"/>
          <w:bCs/>
          <w:color w:val="000000" w:themeColor="text1"/>
          <w:sz w:val="28"/>
          <w:szCs w:val="28"/>
          <w:lang w:val="en-US"/>
          <w14:textFill>
            <w14:solidFill>
              <w14:schemeClr w14:val="tx1"/>
            </w14:solidFill>
          </w14:textFill>
        </w:rPr>
        <w:t>99,1</w:t>
      </w:r>
      <w:r>
        <w:rPr>
          <w:rFonts w:hint="default" w:ascii="Times New Roman" w:hAnsi="Times New Roman" w:cs="Times New Roman"/>
          <w:bCs/>
          <w:color w:val="000000" w:themeColor="text1"/>
          <w:sz w:val="28"/>
          <w:szCs w:val="28"/>
          <w:lang w:val="it-IT"/>
          <w14:textFill>
            <w14:solidFill>
              <w14:schemeClr w14:val="tx1"/>
            </w14:solidFill>
          </w14:textFill>
        </w:rPr>
        <w:t>% trẻ phát triển bình thường về chiều cao cân nặng.</w:t>
      </w:r>
    </w:p>
    <w:p>
      <w:pPr>
        <w:widowControl w:val="0"/>
        <w:tabs>
          <w:tab w:val="left" w:pos="709"/>
        </w:tabs>
        <w:spacing w:line="360" w:lineRule="auto"/>
        <w:jc w:val="both"/>
        <w:rPr>
          <w:rFonts w:hint="default" w:ascii="Times New Roman" w:hAnsi="Times New Roman" w:cs="Times New Roman"/>
          <w:bCs/>
          <w:i/>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6</w:t>
      </w:r>
      <w:r>
        <w:rPr>
          <w:rFonts w:hint="default" w:ascii="Times New Roman" w:hAnsi="Times New Roman" w:cs="Times New Roman"/>
          <w:bCs/>
          <w:i/>
          <w:sz w:val="28"/>
          <w:szCs w:val="28"/>
          <w:lang w:val="it-IT"/>
        </w:rPr>
        <w:t>.3. Nâng cao chất lượng thực hiện CTGDMN</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- 100% trẻ được phân theo đúng độ tuổi, đảm  bảo chế độ sinh hoạt ngày</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- 20/20 nhóm lớp thực hiện tốt góc tuyên truyền nội dung giáo dục BVMT, ATGT, đặc biệt là các chuyên đề: Xây dựng môi trường lấy trẻ làm trung tâm; Phát triển vận động; Nâng cao chất lượng, giáo dục phát triển thẩm mỹ cho trẻ; Thư viện thân thiện- lớp học xanh. Tăng cường giáo dục kỹ năng sống cho trẻ, khai thác triệt để môi trường tăng cường cho trẻ hoạt động trải nghiệm.</w:t>
      </w:r>
    </w:p>
    <w:p>
      <w:pPr>
        <w:widowControl w:val="0"/>
        <w:tabs>
          <w:tab w:val="left" w:pos="709"/>
        </w:tabs>
        <w:spacing w:line="360" w:lineRule="auto"/>
        <w:jc w:val="both"/>
        <w:rPr>
          <w:rFonts w:hint="default" w:ascii="Times New Roman" w:hAnsi="Times New Roman" w:cs="Times New Roman"/>
          <w:bCs/>
          <w:sz w:val="28"/>
          <w:szCs w:val="28"/>
          <w:lang w:val="en-US"/>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- 100% trẻ được đánh giá hàng ngày</w:t>
      </w:r>
      <w:r>
        <w:rPr>
          <w:rFonts w:hint="default" w:ascii="Times New Roman" w:hAnsi="Times New Roman" w:cs="Times New Roman"/>
          <w:bCs/>
          <w:sz w:val="28"/>
          <w:szCs w:val="28"/>
          <w:lang w:val="en-US"/>
        </w:rPr>
        <w:t>,</w:t>
      </w:r>
      <w:r>
        <w:rPr>
          <w:rFonts w:hint="default" w:ascii="Times New Roman" w:hAnsi="Times New Roman" w:cs="Times New Roman"/>
          <w:bCs/>
          <w:sz w:val="28"/>
          <w:szCs w:val="28"/>
          <w:lang w:val="it-IT"/>
        </w:rPr>
        <w:t xml:space="preserve"> theo giai đoạn, có điều chỉnh kế hoạch</w:t>
      </w:r>
      <w:r>
        <w:rPr>
          <w:rFonts w:hint="default" w:ascii="Times New Roman" w:hAnsi="Times New Roman" w:cs="Times New Roman"/>
          <w:bCs/>
          <w:sz w:val="28"/>
          <w:szCs w:val="28"/>
          <w:lang w:val="en-US"/>
        </w:rPr>
        <w:t>.</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 xml:space="preserve">. </w:t>
      </w: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Tỷ lệ chuyên chăm đạt 91%. Riêng đối với các lớp mẫu giáo 5 tuổi đạt 96.4% Tỷ lệ bé ngoan đạt: 94 %, bé ngoan TD đạt 92 %</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- 100% trẻ toàn trường được tham gia các hoạt động trải nghiệm đảm bảo an toàn, phù hợp, hiệu quả trong điều kiện phòng chống dịch covid.</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-20/20 nhóm lớp thực hiện tốt tổ chức hoạt động theo hình thức đổi mới, lấy trẻ làm trung tâm, tăng cường các hoạt động theo nhóm và tiếp cận cá nhân trong các hoạt động chăm sóc, nuôi dưỡng, giáo dục trẻ. Ứng dụng phương pháp, hình thức tổ chức các hoạt động giáo dục tiên tiến có hiệu quả:</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en-US"/>
        </w:rPr>
        <w:tab/>
      </w:r>
      <w:r>
        <w:rPr>
          <w:rFonts w:hint="default" w:ascii="Times New Roman" w:hAnsi="Times New Roman" w:cs="Times New Roman"/>
          <w:bCs/>
          <w:sz w:val="28"/>
          <w:szCs w:val="28"/>
          <w:lang w:val="it-IT"/>
        </w:rPr>
        <w:t>+ PP Montessori: 20/20 nhóm lớp xây dựng góc Thực hành cuộc sống và cảm quan. Căn cứ vào các tài liệu về Mon, kế hoạch giáo dục năm các tổ chuyên môn xây dựng Ngân hàng hoạt động Mon theo các tháng.</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en-US"/>
        </w:rPr>
        <w:tab/>
      </w:r>
      <w:r>
        <w:rPr>
          <w:rFonts w:hint="default" w:ascii="Times New Roman" w:hAnsi="Times New Roman" w:cs="Times New Roman"/>
          <w:bCs/>
          <w:sz w:val="28"/>
          <w:szCs w:val="28"/>
          <w:lang w:val="it-IT"/>
        </w:rPr>
        <w:t>+ Giáo dục Steam: 15/17 lớp mẫu giáo thực hiện hoạt động tại phòng steam theo lịch, thể hiện trong kế hoạch giáo dục của lớp. Bên cạnh đó, nhà trường phát động phong trào sưu tầm nguyên học liệu thiết kế hoạt động steam. Từ đó, các lớp mẫu giáo trong toàn trường có 1 ngân hàng, giáo cụ tổ chức hoạt động steam phù hợp với điều kiện của lớp mình.</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- 20/20 lớp xây dựng “Thư viện thân thiện của bé”, Góc thự</w:t>
      </w:r>
      <w:r>
        <w:rPr>
          <w:rFonts w:hint="default" w:ascii="Times New Roman" w:hAnsi="Times New Roman" w:cs="Times New Roman"/>
          <w:bCs/>
          <w:sz w:val="28"/>
          <w:szCs w:val="28"/>
          <w:lang w:val="en-US"/>
        </w:rPr>
        <w:t>c</w:t>
      </w:r>
      <w:r>
        <w:rPr>
          <w:rFonts w:hint="default" w:ascii="Times New Roman" w:hAnsi="Times New Roman" w:cs="Times New Roman"/>
          <w:bCs/>
          <w:sz w:val="28"/>
          <w:szCs w:val="28"/>
          <w:lang w:val="it-IT"/>
        </w:rPr>
        <w:t xml:space="preserve"> hành cuộc sống và cảm quan; các nhóm lớp tích cực bổ sung đầu sách (dành cho cô đọc để kể cho trẻ nghe), tài liệu, học liệu tạo môi trường văn hóa đọc, thường xuyên cho trẻ tiếp cận và nghe đọc sách, giúp trẻ nuôi dưỡng tình yêu với sách, hình thành thói quen đọc sách khi còn nhỏ.</w:t>
      </w:r>
    </w:p>
    <w:p>
      <w:pPr>
        <w:widowControl w:val="0"/>
        <w:tabs>
          <w:tab w:val="left" w:pos="709"/>
        </w:tabs>
        <w:spacing w:line="360" w:lineRule="auto"/>
        <w:jc w:val="both"/>
        <w:rPr>
          <w:rFonts w:hint="default" w:ascii="Times New Roman" w:hAnsi="Times New Roman" w:cs="Times New Roman"/>
          <w:bCs/>
          <w:sz w:val="28"/>
          <w:szCs w:val="28"/>
          <w:lang w:val="en-US"/>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Tổ chức 0</w:t>
      </w:r>
      <w:r>
        <w:rPr>
          <w:rFonts w:hint="default" w:ascii="Times New Roman" w:hAnsi="Times New Roman" w:cs="Times New Roman"/>
          <w:bCs/>
          <w:sz w:val="28"/>
          <w:szCs w:val="28"/>
          <w:lang w:val="en-US"/>
        </w:rPr>
        <w:t>2</w:t>
      </w:r>
      <w:r>
        <w:rPr>
          <w:rFonts w:hint="default" w:ascii="Times New Roman" w:hAnsi="Times New Roman" w:cs="Times New Roman"/>
          <w:bCs/>
          <w:sz w:val="28"/>
          <w:szCs w:val="28"/>
          <w:lang w:val="it-IT"/>
        </w:rPr>
        <w:t xml:space="preserve"> chuyên đề cấp trường về ứng dụng Steam trong thực hiện chương trình GDMN</w:t>
      </w:r>
      <w:r>
        <w:rPr>
          <w:rFonts w:hint="default" w:ascii="Times New Roman" w:hAnsi="Times New Roman" w:cs="Times New Roman"/>
          <w:bCs/>
          <w:sz w:val="28"/>
          <w:szCs w:val="28"/>
          <w:lang w:val="en-US"/>
        </w:rPr>
        <w:t>, chuyên đề Quy trình họp phụ huynh online.</w:t>
      </w:r>
    </w:p>
    <w:p>
      <w:pPr>
        <w:widowControl w:val="0"/>
        <w:tabs>
          <w:tab w:val="left" w:pos="709"/>
        </w:tabs>
        <w:spacing w:line="360" w:lineRule="auto"/>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en-US"/>
        </w:rPr>
        <w:tab/>
      </w:r>
      <w:r>
        <w:rPr>
          <w:rFonts w:hint="default" w:ascii="Times New Roman" w:hAnsi="Times New Roman" w:cs="Times New Roman"/>
          <w:bCs/>
          <w:sz w:val="28"/>
          <w:szCs w:val="28"/>
          <w:lang w:val="en-US"/>
        </w:rPr>
        <w:t xml:space="preserve">- </w:t>
      </w:r>
      <w:r>
        <w:rPr>
          <w:rFonts w:hint="default" w:ascii="Times New Roman" w:hAnsi="Times New Roman" w:cs="Times New Roman"/>
          <w:bCs/>
          <w:sz w:val="28"/>
          <w:szCs w:val="28"/>
          <w:lang w:val="it-IT"/>
        </w:rPr>
        <w:t>Hoạt động ngày hội, ngày lễ, các hoạt động sự kiện được tổ chức có hiệu quả, tạo hiệu quả, hình thức tổ chức linh hoạt, ứng biến dịch bệnh: tính đến thời điểm kiểm tra tổ chức: 8 sự kiện với các hình thức khác nhau phù hợp với điều kiện thực tế</w:t>
      </w:r>
      <w:r>
        <w:rPr>
          <w:rFonts w:hint="default" w:ascii="Times New Roman" w:hAnsi="Times New Roman" w:cs="Times New Roman"/>
          <w:bCs/>
          <w:sz w:val="28"/>
          <w:szCs w:val="28"/>
          <w:lang w:val="en-US"/>
        </w:rPr>
        <w:t>.</w:t>
      </w:r>
    </w:p>
    <w:p>
      <w:pPr>
        <w:widowControl w:val="0"/>
        <w:tabs>
          <w:tab w:val="left" w:pos="709"/>
        </w:tabs>
        <w:spacing w:line="360" w:lineRule="auto"/>
        <w:ind w:left="0" w:leftChars="0" w:firstLine="716" w:firstLineChars="256"/>
        <w:jc w:val="both"/>
        <w:rPr>
          <w:rFonts w:hint="default" w:ascii="Times New Roman" w:hAnsi="Times New Roman" w:cs="Times New Roman"/>
          <w:bCs/>
          <w:sz w:val="28"/>
          <w:szCs w:val="28"/>
          <w:lang w:val="en-US"/>
        </w:rPr>
      </w:pPr>
      <w:r>
        <w:rPr>
          <w:rFonts w:hint="default" w:ascii="Times New Roman" w:hAnsi="Times New Roman" w:cs="Times New Roman"/>
          <w:bCs/>
          <w:sz w:val="28"/>
          <w:szCs w:val="28"/>
          <w:lang w:val="en-US"/>
        </w:rPr>
        <w:t xml:space="preserve">- </w:t>
      </w:r>
      <w:r>
        <w:rPr>
          <w:rFonts w:hint="default" w:ascii="Times New Roman" w:hAnsi="Times New Roman" w:cs="Times New Roman"/>
          <w:bCs/>
          <w:sz w:val="28"/>
          <w:szCs w:val="28"/>
          <w:lang w:val="it-IT"/>
        </w:rPr>
        <w:t xml:space="preserve">Nhà trường sử </w:t>
      </w:r>
      <w:r>
        <w:rPr>
          <w:rFonts w:hint="default" w:ascii="Times New Roman" w:hAnsi="Times New Roman" w:cs="Times New Roman"/>
          <w:bCs/>
          <w:sz w:val="28"/>
          <w:szCs w:val="28"/>
          <w:lang w:val="en-US"/>
        </w:rPr>
        <w:t xml:space="preserve">dụng </w:t>
      </w:r>
      <w:r>
        <w:rPr>
          <w:rFonts w:hint="default" w:ascii="Times New Roman" w:hAnsi="Times New Roman" w:cs="Times New Roman"/>
          <w:bCs/>
          <w:sz w:val="28"/>
          <w:szCs w:val="28"/>
          <w:lang w:val="it-IT"/>
        </w:rPr>
        <w:t>phần mềm học tiếng Anh như Kids Up; gửi link tiếng anh theo chủ đề,  Tháng 01 năm 2022 nhà trường phố</w:t>
      </w:r>
      <w:r>
        <w:rPr>
          <w:rFonts w:hint="default" w:ascii="Times New Roman" w:hAnsi="Times New Roman" w:cs="Times New Roman"/>
          <w:bCs/>
          <w:sz w:val="28"/>
          <w:szCs w:val="28"/>
          <w:lang w:val="en-US"/>
        </w:rPr>
        <w:t>i</w:t>
      </w:r>
      <w:r>
        <w:rPr>
          <w:rFonts w:hint="default" w:ascii="Times New Roman" w:hAnsi="Times New Roman" w:cs="Times New Roman"/>
          <w:bCs/>
          <w:sz w:val="28"/>
          <w:szCs w:val="28"/>
          <w:lang w:val="it-IT"/>
        </w:rPr>
        <w:t xml:space="preserve"> hợp với Học viện đào tạo ICE bồi dưỡng năng lực tiếng Anh và kỹ năng sử dụng phần mềm dạy tiếng Anh miễn phí cho giáo viên để giáo viên hướng dẫn cho trẻ là quen với tiếng Anh theo độ tuổi. Quan tâm tạo môi trường cho trẻ làm quen với tiếng anh.</w:t>
      </w:r>
    </w:p>
    <w:p>
      <w:pPr>
        <w:pStyle w:val="5"/>
        <w:widowControl w:val="0"/>
        <w:spacing w:before="0" w:beforeAutospacing="0" w:after="0" w:afterAutospacing="0" w:line="360" w:lineRule="auto"/>
        <w:ind w:firstLine="720"/>
        <w:jc w:val="both"/>
        <w:rPr>
          <w:rFonts w:hint="default" w:ascii="Times New Roman" w:hAnsi="Times New Roman" w:cs="Times New Roman"/>
          <w:b/>
          <w:sz w:val="28"/>
          <w:szCs w:val="28"/>
        </w:rPr>
      </w:pPr>
      <w:r>
        <w:rPr>
          <w:rFonts w:hint="default" w:ascii="Times New Roman" w:hAnsi="Times New Roman" w:cs="Times New Roman"/>
          <w:b/>
          <w:sz w:val="28"/>
          <w:szCs w:val="28"/>
          <w:lang w:val="it-IT"/>
        </w:rPr>
        <w:t>7</w:t>
      </w:r>
      <w:r>
        <w:rPr>
          <w:rFonts w:hint="default" w:ascii="Times New Roman" w:hAnsi="Times New Roman" w:cs="Times New Roman"/>
          <w:b/>
          <w:sz w:val="28"/>
          <w:szCs w:val="28"/>
          <w:lang w:val="vi-VN"/>
        </w:rPr>
        <w:t>. Đội ngũ cán bộ quản lý</w:t>
      </w:r>
      <w:r>
        <w:rPr>
          <w:rFonts w:hint="default" w:ascii="Times New Roman" w:hAnsi="Times New Roman" w:cs="Times New Roman"/>
          <w:b/>
          <w:sz w:val="28"/>
          <w:szCs w:val="28"/>
        </w:rPr>
        <w:t>, giáo viên và nhân viên</w:t>
      </w:r>
    </w:p>
    <w:p>
      <w:pPr>
        <w:widowControl w:val="0"/>
        <w:spacing w:line="360" w:lineRule="auto"/>
        <w:ind w:firstLine="720"/>
        <w:jc w:val="both"/>
        <w:rPr>
          <w:rFonts w:hint="default" w:ascii="Times New Roman" w:hAnsi="Times New Roman" w:cs="Times New Roman"/>
          <w:bCs/>
          <w:i/>
          <w:iCs/>
          <w:sz w:val="28"/>
          <w:szCs w:val="28"/>
        </w:rPr>
      </w:pPr>
      <w:r>
        <w:rPr>
          <w:rFonts w:hint="default" w:ascii="Times New Roman" w:hAnsi="Times New Roman" w:cs="Times New Roman"/>
          <w:bCs/>
          <w:i/>
          <w:iCs/>
          <w:sz w:val="28"/>
          <w:szCs w:val="28"/>
        </w:rPr>
        <w:t>7</w:t>
      </w:r>
      <w:r>
        <w:rPr>
          <w:rFonts w:hint="default" w:ascii="Times New Roman" w:hAnsi="Times New Roman" w:cs="Times New Roman"/>
          <w:bCs/>
          <w:i/>
          <w:iCs/>
          <w:sz w:val="28"/>
          <w:szCs w:val="28"/>
          <w:lang w:val="vi-VN"/>
        </w:rPr>
        <w:t>.1. Về số lượng</w:t>
      </w:r>
      <w:r>
        <w:rPr>
          <w:rFonts w:hint="default" w:ascii="Times New Roman" w:hAnsi="Times New Roman" w:cs="Times New Roman"/>
          <w:bCs/>
          <w:i/>
          <w:iCs/>
          <w:sz w:val="28"/>
          <w:szCs w:val="28"/>
        </w:rPr>
        <w:t>:</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z w:val="28"/>
          <w:szCs w:val="28"/>
          <w:lang w:val="it-IT"/>
        </w:rPr>
        <w:tab/>
      </w:r>
      <w:r>
        <w:rPr>
          <w:rFonts w:hint="default" w:ascii="Times New Roman" w:hAnsi="Times New Roman" w:cs="Times New Roman"/>
          <w:bCs/>
          <w:sz w:val="28"/>
          <w:szCs w:val="28"/>
          <w:lang w:val="it-IT"/>
        </w:rPr>
        <w:t xml:space="preserve">- </w:t>
      </w:r>
      <w:r>
        <w:rPr>
          <w:rFonts w:hint="default" w:ascii="Times New Roman" w:hAnsi="Times New Roman" w:cs="Times New Roman"/>
          <w:bCs/>
          <w:spacing w:val="-8"/>
          <w:sz w:val="28"/>
          <w:szCs w:val="28"/>
          <w:lang w:val="vi-VN"/>
        </w:rPr>
        <w:t xml:space="preserve">Tổng số: </w:t>
      </w:r>
      <w:r>
        <w:rPr>
          <w:rFonts w:hint="default" w:ascii="Times New Roman" w:hAnsi="Times New Roman" w:cs="Times New Roman"/>
          <w:bCs/>
          <w:spacing w:val="-8"/>
          <w:sz w:val="28"/>
          <w:szCs w:val="28"/>
        </w:rPr>
        <w:t>45</w:t>
      </w:r>
      <w:r>
        <w:rPr>
          <w:rFonts w:hint="default" w:ascii="Times New Roman" w:hAnsi="Times New Roman" w:cs="Times New Roman"/>
          <w:bCs/>
          <w:spacing w:val="-8"/>
          <w:sz w:val="28"/>
          <w:szCs w:val="28"/>
          <w:lang w:val="vi-VN"/>
        </w:rPr>
        <w:t xml:space="preserve"> CBGV</w:t>
      </w:r>
      <w:r>
        <w:rPr>
          <w:rFonts w:hint="default" w:ascii="Times New Roman" w:hAnsi="Times New Roman" w:cs="Times New Roman"/>
          <w:bCs/>
          <w:spacing w:val="-8"/>
          <w:sz w:val="28"/>
          <w:szCs w:val="28"/>
        </w:rPr>
        <w:t>, NV</w:t>
      </w:r>
      <w:r>
        <w:rPr>
          <w:rFonts w:hint="default" w:ascii="Times New Roman" w:hAnsi="Times New Roman" w:cs="Times New Roman"/>
          <w:bCs/>
          <w:spacing w:val="-8"/>
          <w:sz w:val="28"/>
          <w:szCs w:val="28"/>
          <w:lang w:val="vi-VN"/>
        </w:rPr>
        <w:t xml:space="preserve"> (CBQL 3; GV </w:t>
      </w:r>
      <w:r>
        <w:rPr>
          <w:rFonts w:hint="default" w:ascii="Times New Roman" w:hAnsi="Times New Roman" w:cs="Times New Roman"/>
          <w:bCs/>
          <w:spacing w:val="-8"/>
          <w:sz w:val="28"/>
          <w:szCs w:val="28"/>
        </w:rPr>
        <w:t>41</w:t>
      </w:r>
      <w:r>
        <w:rPr>
          <w:rFonts w:hint="default" w:ascii="Times New Roman" w:hAnsi="Times New Roman" w:cs="Times New Roman"/>
          <w:bCs/>
          <w:spacing w:val="-8"/>
          <w:sz w:val="28"/>
          <w:szCs w:val="28"/>
          <w:lang w:val="vi-VN"/>
        </w:rPr>
        <w:t>; Kiêm nhiệm: 01 trong đó KT,VT).</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Trình độ chuyên môn</w:t>
      </w:r>
      <w:r>
        <w:rPr>
          <w:rFonts w:hint="default" w:ascii="Times New Roman" w:hAnsi="Times New Roman" w:cs="Times New Roman"/>
          <w:bCs/>
          <w:spacing w:val="-8"/>
          <w:sz w:val="28"/>
          <w:szCs w:val="28"/>
        </w:rPr>
        <w:t xml:space="preserve">: Thạc sĩ: 01, </w:t>
      </w:r>
      <w:r>
        <w:rPr>
          <w:rFonts w:hint="default" w:ascii="Times New Roman" w:hAnsi="Times New Roman" w:cs="Times New Roman"/>
          <w:bCs/>
          <w:spacing w:val="-8"/>
          <w:sz w:val="28"/>
          <w:szCs w:val="28"/>
          <w:lang w:val="vi-VN"/>
        </w:rPr>
        <w:t xml:space="preserve"> Đại học: </w:t>
      </w:r>
      <w:r>
        <w:rPr>
          <w:rFonts w:hint="default" w:ascii="Times New Roman" w:hAnsi="Times New Roman" w:cs="Times New Roman"/>
          <w:bCs/>
          <w:spacing w:val="-8"/>
          <w:sz w:val="28"/>
          <w:szCs w:val="28"/>
        </w:rPr>
        <w:t>3</w:t>
      </w:r>
      <w:r>
        <w:rPr>
          <w:rFonts w:hint="default" w:ascii="Times New Roman" w:hAnsi="Times New Roman" w:cs="Times New Roman"/>
          <w:bCs/>
          <w:spacing w:val="-8"/>
          <w:sz w:val="28"/>
          <w:szCs w:val="28"/>
          <w:lang w:val="en-US"/>
        </w:rPr>
        <w:t>3</w:t>
      </w:r>
      <w:r>
        <w:rPr>
          <w:rFonts w:hint="default" w:ascii="Times New Roman" w:hAnsi="Times New Roman" w:cs="Times New Roman"/>
          <w:bCs/>
          <w:spacing w:val="-8"/>
          <w:sz w:val="28"/>
          <w:szCs w:val="28"/>
          <w:lang w:val="vi-VN"/>
        </w:rPr>
        <w:t xml:space="preserve"> đ/c; Cao đẳng: </w:t>
      </w:r>
      <w:r>
        <w:rPr>
          <w:rFonts w:hint="default" w:ascii="Times New Roman" w:hAnsi="Times New Roman" w:cs="Times New Roman"/>
          <w:bCs/>
          <w:spacing w:val="-8"/>
          <w:sz w:val="28"/>
          <w:szCs w:val="28"/>
        </w:rPr>
        <w:t>11</w:t>
      </w:r>
      <w:r>
        <w:rPr>
          <w:rFonts w:hint="default" w:ascii="Times New Roman" w:hAnsi="Times New Roman" w:cs="Times New Roman"/>
          <w:bCs/>
          <w:spacing w:val="-8"/>
          <w:sz w:val="28"/>
          <w:szCs w:val="28"/>
          <w:lang w:val="vi-VN"/>
        </w:rPr>
        <w:t xml:space="preserve">; </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Tổng số Đảng viên có: 1</w:t>
      </w:r>
      <w:r>
        <w:rPr>
          <w:rFonts w:hint="default" w:ascii="Times New Roman" w:hAnsi="Times New Roman" w:cs="Times New Roman"/>
          <w:bCs/>
          <w:spacing w:val="-8"/>
          <w:sz w:val="28"/>
          <w:szCs w:val="28"/>
          <w:lang w:val="en-US"/>
        </w:rPr>
        <w:t>2</w:t>
      </w:r>
      <w:r>
        <w:rPr>
          <w:rFonts w:hint="default" w:ascii="Times New Roman" w:hAnsi="Times New Roman" w:cs="Times New Roman"/>
          <w:bCs/>
          <w:spacing w:val="-8"/>
          <w:sz w:val="28"/>
          <w:szCs w:val="28"/>
          <w:lang w:val="vi-VN"/>
        </w:rPr>
        <w:t xml:space="preserve"> đ/c; TC Lý luận chính trị: </w:t>
      </w:r>
      <w:r>
        <w:rPr>
          <w:rFonts w:hint="default" w:ascii="Times New Roman" w:hAnsi="Times New Roman" w:cs="Times New Roman"/>
          <w:bCs/>
          <w:spacing w:val="-8"/>
          <w:sz w:val="28"/>
          <w:szCs w:val="28"/>
        </w:rPr>
        <w:t xml:space="preserve">3 </w:t>
      </w:r>
      <w:r>
        <w:rPr>
          <w:rFonts w:hint="default" w:ascii="Times New Roman" w:hAnsi="Times New Roman" w:cs="Times New Roman"/>
          <w:bCs/>
          <w:spacing w:val="-8"/>
          <w:sz w:val="28"/>
          <w:szCs w:val="28"/>
          <w:lang w:val="vi-VN"/>
        </w:rPr>
        <w:t xml:space="preserve">đ/c; Sơ cấp: </w:t>
      </w:r>
      <w:r>
        <w:rPr>
          <w:rFonts w:hint="default" w:ascii="Times New Roman" w:hAnsi="Times New Roman" w:cs="Times New Roman"/>
          <w:bCs/>
          <w:spacing w:val="-8"/>
          <w:sz w:val="28"/>
          <w:szCs w:val="28"/>
        </w:rPr>
        <w:t>9</w:t>
      </w:r>
      <w:r>
        <w:rPr>
          <w:rFonts w:hint="default" w:ascii="Times New Roman" w:hAnsi="Times New Roman" w:cs="Times New Roman"/>
          <w:bCs/>
          <w:spacing w:val="-8"/>
          <w:sz w:val="28"/>
          <w:szCs w:val="28"/>
          <w:lang w:val="vi-VN"/>
        </w:rPr>
        <w:t xml:space="preserve"> đ/c.  </w:t>
      </w:r>
    </w:p>
    <w:p>
      <w:pPr>
        <w:widowControl w:val="0"/>
        <w:tabs>
          <w:tab w:val="left" w:pos="709"/>
        </w:tabs>
        <w:spacing w:line="360" w:lineRule="auto"/>
        <w:jc w:val="both"/>
        <w:rPr>
          <w:rFonts w:hint="default" w:ascii="Times New Roman" w:hAnsi="Times New Roman" w:cs="Times New Roman"/>
          <w:bCs/>
          <w:i/>
          <w:spacing w:val="-8"/>
          <w:sz w:val="28"/>
          <w:szCs w:val="28"/>
          <w:lang w:val="vi-VN"/>
        </w:rPr>
      </w:pPr>
      <w:r>
        <w:rPr>
          <w:rFonts w:hint="default" w:ascii="Times New Roman" w:hAnsi="Times New Roman" w:cs="Times New Roman"/>
          <w:bCs/>
          <w:i/>
          <w:spacing w:val="-8"/>
          <w:sz w:val="28"/>
          <w:szCs w:val="28"/>
        </w:rPr>
        <w:tab/>
      </w:r>
      <w:r>
        <w:rPr>
          <w:rFonts w:hint="default" w:ascii="Times New Roman" w:hAnsi="Times New Roman" w:cs="Times New Roman"/>
          <w:bCs/>
          <w:i/>
          <w:spacing w:val="-8"/>
          <w:sz w:val="28"/>
          <w:szCs w:val="28"/>
        </w:rPr>
        <w:t>7</w:t>
      </w:r>
      <w:r>
        <w:rPr>
          <w:rFonts w:hint="default" w:ascii="Times New Roman" w:hAnsi="Times New Roman" w:cs="Times New Roman"/>
          <w:bCs/>
          <w:i/>
          <w:spacing w:val="-8"/>
          <w:sz w:val="28"/>
          <w:szCs w:val="28"/>
          <w:lang w:val="vi-VN"/>
        </w:rPr>
        <w:t>.2. Về chất lượng</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- 100% cán bộ, giáo viên đạt trình độ chuẩn, trong đó trên chuẩn:</w:t>
      </w:r>
      <w:r>
        <w:rPr>
          <w:rFonts w:hint="default" w:ascii="Times New Roman" w:hAnsi="Times New Roman" w:cs="Times New Roman"/>
          <w:bCs/>
          <w:spacing w:val="-8"/>
          <w:sz w:val="28"/>
          <w:szCs w:val="28"/>
          <w:lang w:val="en-US"/>
        </w:rPr>
        <w:t xml:space="preserve"> 34</w:t>
      </w:r>
      <w:r>
        <w:rPr>
          <w:rFonts w:hint="default" w:ascii="Times New Roman" w:hAnsi="Times New Roman" w:cs="Times New Roman"/>
          <w:bCs/>
          <w:spacing w:val="-8"/>
          <w:sz w:val="28"/>
          <w:szCs w:val="28"/>
        </w:rPr>
        <w:t>/45</w:t>
      </w:r>
      <w:r>
        <w:rPr>
          <w:rFonts w:hint="default" w:ascii="Times New Roman" w:hAnsi="Times New Roman" w:cs="Times New Roman"/>
          <w:bCs/>
          <w:spacing w:val="-8"/>
          <w:sz w:val="28"/>
          <w:szCs w:val="28"/>
          <w:lang w:val="vi-VN"/>
        </w:rPr>
        <w:t xml:space="preserve">= </w:t>
      </w:r>
      <w:r>
        <w:rPr>
          <w:rFonts w:hint="default" w:ascii="Times New Roman" w:hAnsi="Times New Roman" w:cs="Times New Roman"/>
          <w:bCs/>
          <w:spacing w:val="-8"/>
          <w:sz w:val="28"/>
          <w:szCs w:val="28"/>
          <w:lang w:val="en-US"/>
        </w:rPr>
        <w:t>75,6</w:t>
      </w:r>
      <w:r>
        <w:rPr>
          <w:rFonts w:hint="default" w:ascii="Times New Roman" w:hAnsi="Times New Roman" w:cs="Times New Roman"/>
          <w:bCs/>
          <w:spacing w:val="-8"/>
          <w:sz w:val="28"/>
          <w:szCs w:val="28"/>
          <w:lang w:val="vi-VN"/>
        </w:rPr>
        <w:t>%.</w:t>
      </w:r>
    </w:p>
    <w:p>
      <w:pPr>
        <w:widowControl w:val="0"/>
        <w:tabs>
          <w:tab w:val="left" w:pos="709"/>
        </w:tabs>
        <w:spacing w:line="360" w:lineRule="auto"/>
        <w:jc w:val="both"/>
        <w:rPr>
          <w:rFonts w:hint="default" w:ascii="Times New Roman" w:hAnsi="Times New Roman" w:cs="Times New Roman"/>
          <w:bCs/>
          <w:color w:val="000000" w:themeColor="text1"/>
          <w:spacing w:val="-8"/>
          <w:sz w:val="28"/>
          <w:szCs w:val="28"/>
          <w:lang w:val="vi-VN"/>
          <w14:textFill>
            <w14:solidFill>
              <w14:schemeClr w14:val="tx1"/>
            </w14:solidFill>
          </w14:textFill>
        </w:rPr>
      </w:pPr>
      <w:r>
        <w:rPr>
          <w:rFonts w:hint="default" w:ascii="Times New Roman" w:hAnsi="Times New Roman" w:cs="Times New Roman"/>
          <w:bCs/>
          <w:color w:val="FF0000"/>
          <w:spacing w:val="-8"/>
          <w:sz w:val="28"/>
          <w:szCs w:val="28"/>
        </w:rPr>
        <w:tab/>
      </w:r>
      <w:r>
        <w:rPr>
          <w:rFonts w:hint="default" w:ascii="Times New Roman" w:hAnsi="Times New Roman" w:cs="Times New Roman"/>
          <w:bCs/>
          <w:color w:val="000000" w:themeColor="text1"/>
          <w:spacing w:val="-8"/>
          <w:sz w:val="28"/>
          <w:szCs w:val="28"/>
          <w:lang w:val="vi-VN"/>
          <w14:textFill>
            <w14:solidFill>
              <w14:schemeClr w14:val="tx1"/>
            </w14:solidFill>
          </w14:textFill>
        </w:rPr>
        <w:t xml:space="preserve">- 3/3 cán bộ quản lý có trình độ trung cấp lý luận chính trị. </w:t>
      </w:r>
    </w:p>
    <w:p>
      <w:pPr>
        <w:widowControl w:val="0"/>
        <w:tabs>
          <w:tab w:val="left" w:pos="709"/>
        </w:tabs>
        <w:spacing w:line="360" w:lineRule="auto"/>
        <w:jc w:val="both"/>
        <w:rPr>
          <w:rFonts w:hint="default" w:ascii="Times New Roman" w:hAnsi="Times New Roman" w:cs="Times New Roman"/>
          <w:bCs/>
          <w:color w:val="000000" w:themeColor="text1"/>
          <w:spacing w:val="-8"/>
          <w:sz w:val="28"/>
          <w:szCs w:val="28"/>
          <w:lang w:val="vi-VN"/>
          <w14:textFill>
            <w14:solidFill>
              <w14:schemeClr w14:val="tx1"/>
            </w14:solidFill>
          </w14:textFill>
        </w:rPr>
      </w:pPr>
      <w:r>
        <w:rPr>
          <w:rFonts w:hint="default" w:ascii="Times New Roman" w:hAnsi="Times New Roman" w:cs="Times New Roman"/>
          <w:bCs/>
          <w:color w:val="FF0000"/>
          <w:spacing w:val="-8"/>
          <w:sz w:val="28"/>
          <w:szCs w:val="28"/>
        </w:rPr>
        <w:tab/>
      </w:r>
      <w:r>
        <w:rPr>
          <w:rFonts w:hint="default" w:ascii="Times New Roman" w:hAnsi="Times New Roman" w:cs="Times New Roman"/>
          <w:bCs/>
          <w:spacing w:val="-8"/>
          <w:sz w:val="28"/>
          <w:szCs w:val="28"/>
          <w:lang w:val="vi-VN"/>
        </w:rPr>
        <w:t xml:space="preserve">- </w:t>
      </w:r>
      <w:r>
        <w:rPr>
          <w:rFonts w:hint="default" w:ascii="Times New Roman" w:hAnsi="Times New Roman" w:cs="Times New Roman"/>
          <w:bCs/>
          <w:spacing w:val="-8"/>
          <w:sz w:val="28"/>
          <w:szCs w:val="28"/>
        </w:rPr>
        <w:t>45/45</w:t>
      </w:r>
      <w:r>
        <w:rPr>
          <w:rFonts w:hint="default" w:ascii="Times New Roman" w:hAnsi="Times New Roman" w:cs="Times New Roman"/>
          <w:bCs/>
          <w:color w:val="FF0000"/>
          <w:spacing w:val="-8"/>
          <w:sz w:val="28"/>
          <w:szCs w:val="28"/>
          <w:lang w:val="vi-VN"/>
        </w:rPr>
        <w:t xml:space="preserve"> </w:t>
      </w:r>
      <w:r>
        <w:rPr>
          <w:rFonts w:hint="default" w:ascii="Times New Roman" w:hAnsi="Times New Roman" w:cs="Times New Roman"/>
          <w:bCs/>
          <w:color w:val="000000" w:themeColor="text1"/>
          <w:spacing w:val="-8"/>
          <w:sz w:val="28"/>
          <w:szCs w:val="28"/>
          <w:lang w:val="vi-VN"/>
          <w14:textFill>
            <w14:solidFill>
              <w14:schemeClr w14:val="tx1"/>
            </w14:solidFill>
          </w14:textFill>
        </w:rPr>
        <w:t xml:space="preserve">cán bộ, giáo viên có khả năng khai thác, sử dụng và ứng dụng CNTT trong quản lý và giảng dạy. </w:t>
      </w:r>
    </w:p>
    <w:p>
      <w:pPr>
        <w:widowControl w:val="0"/>
        <w:tabs>
          <w:tab w:val="left" w:pos="709"/>
        </w:tabs>
        <w:spacing w:line="360" w:lineRule="auto"/>
        <w:jc w:val="both"/>
        <w:rPr>
          <w:rFonts w:hint="default" w:ascii="Times New Roman" w:hAnsi="Times New Roman" w:cs="Times New Roman"/>
          <w:bCs/>
          <w:color w:val="000000" w:themeColor="text1"/>
          <w:spacing w:val="-8"/>
          <w:sz w:val="28"/>
          <w:szCs w:val="28"/>
          <w:lang w:val="vi-VN"/>
          <w14:textFill>
            <w14:solidFill>
              <w14:schemeClr w14:val="tx1"/>
            </w14:solidFill>
          </w14:textFill>
        </w:rPr>
      </w:pPr>
      <w:r>
        <w:rPr>
          <w:rFonts w:hint="default" w:ascii="Times New Roman" w:hAnsi="Times New Roman" w:cs="Times New Roman"/>
          <w:bCs/>
          <w:color w:val="FF0000"/>
          <w:spacing w:val="-8"/>
          <w:sz w:val="28"/>
          <w:szCs w:val="28"/>
        </w:rPr>
        <w:tab/>
      </w:r>
      <w:r>
        <w:rPr>
          <w:rFonts w:hint="default" w:ascii="Times New Roman" w:hAnsi="Times New Roman" w:cs="Times New Roman"/>
          <w:bCs/>
          <w:color w:val="000000" w:themeColor="text1"/>
          <w:spacing w:val="-8"/>
          <w:sz w:val="28"/>
          <w:szCs w:val="28"/>
          <w:lang w:val="vi-VN"/>
          <w14:textFill>
            <w14:solidFill>
              <w14:schemeClr w14:val="tx1"/>
            </w14:solidFill>
          </w14:textFill>
        </w:rPr>
        <w:t>-100% cán bộ giáo viên được tham gia tập huấn do các cấp tổ chức, được học tập quán triệt triển khai chỉ thị, nghị quyết của Đảng</w:t>
      </w:r>
    </w:p>
    <w:p>
      <w:pPr>
        <w:widowControl w:val="0"/>
        <w:tabs>
          <w:tab w:val="left" w:pos="709"/>
        </w:tabs>
        <w:spacing w:line="360" w:lineRule="auto"/>
        <w:jc w:val="both"/>
        <w:rPr>
          <w:rFonts w:hint="default" w:ascii="Times New Roman" w:hAnsi="Times New Roman" w:cs="Times New Roman"/>
          <w:bCs/>
          <w:color w:val="000000" w:themeColor="text1"/>
          <w:spacing w:val="-8"/>
          <w:sz w:val="28"/>
          <w:szCs w:val="28"/>
          <w:lang w:val="vi-VN"/>
          <w14:textFill>
            <w14:solidFill>
              <w14:schemeClr w14:val="tx1"/>
            </w14:solidFill>
          </w14:textFill>
        </w:rPr>
      </w:pPr>
      <w:r>
        <w:rPr>
          <w:rFonts w:hint="default" w:ascii="Times New Roman" w:hAnsi="Times New Roman" w:cs="Times New Roman"/>
          <w:bCs/>
          <w:color w:val="000000" w:themeColor="text1"/>
          <w:spacing w:val="-8"/>
          <w:sz w:val="28"/>
          <w:szCs w:val="28"/>
          <w14:textFill>
            <w14:solidFill>
              <w14:schemeClr w14:val="tx1"/>
            </w14:solidFill>
          </w14:textFill>
        </w:rPr>
        <w:tab/>
      </w:r>
      <w:r>
        <w:rPr>
          <w:rFonts w:hint="default" w:ascii="Times New Roman" w:hAnsi="Times New Roman" w:cs="Times New Roman"/>
          <w:bCs/>
          <w:color w:val="000000" w:themeColor="text1"/>
          <w:spacing w:val="-8"/>
          <w:sz w:val="28"/>
          <w:szCs w:val="28"/>
          <w:lang w:val="vi-VN"/>
          <w14:textFill>
            <w14:solidFill>
              <w14:schemeClr w14:val="tx1"/>
            </w14:solidFill>
          </w14:textFill>
        </w:rPr>
        <w:t>- 100% CBGV thực hiện nghiêm túc quy chế chuyên môn.</w:t>
      </w:r>
    </w:p>
    <w:p>
      <w:pPr>
        <w:widowControl w:val="0"/>
        <w:tabs>
          <w:tab w:val="left" w:pos="709"/>
        </w:tabs>
        <w:spacing w:line="360" w:lineRule="auto"/>
        <w:jc w:val="both"/>
        <w:rPr>
          <w:rFonts w:hint="default" w:ascii="Times New Roman" w:hAnsi="Times New Roman" w:cs="Times New Roman"/>
          <w:bCs/>
          <w:color w:val="000000" w:themeColor="text1"/>
          <w:spacing w:val="-8"/>
          <w:sz w:val="28"/>
          <w:szCs w:val="28"/>
          <w:lang w:val="vi-VN"/>
          <w14:textFill>
            <w14:solidFill>
              <w14:schemeClr w14:val="tx1"/>
            </w14:solidFill>
          </w14:textFill>
        </w:rPr>
      </w:pPr>
      <w:r>
        <w:rPr>
          <w:rFonts w:hint="default" w:ascii="Times New Roman" w:hAnsi="Times New Roman" w:cs="Times New Roman"/>
          <w:bCs/>
          <w:color w:val="FF0000"/>
          <w:spacing w:val="-8"/>
          <w:sz w:val="28"/>
          <w:szCs w:val="28"/>
        </w:rPr>
        <w:tab/>
      </w:r>
      <w:r>
        <w:rPr>
          <w:rFonts w:hint="default" w:ascii="Times New Roman" w:hAnsi="Times New Roman" w:cs="Times New Roman"/>
          <w:bCs/>
          <w:color w:val="000000" w:themeColor="text1"/>
          <w:spacing w:val="-8"/>
          <w:sz w:val="28"/>
          <w:szCs w:val="28"/>
          <w:lang w:val="vi-VN"/>
          <w14:textFill>
            <w14:solidFill>
              <w14:schemeClr w14:val="tx1"/>
            </w14:solidFill>
          </w14:textFill>
        </w:rPr>
        <w:t xml:space="preserve">- </w:t>
      </w:r>
      <w:r>
        <w:rPr>
          <w:rFonts w:hint="default" w:ascii="Times New Roman" w:hAnsi="Times New Roman" w:cs="Times New Roman"/>
          <w:bCs/>
          <w:color w:val="000000" w:themeColor="text1"/>
          <w:spacing w:val="-8"/>
          <w:sz w:val="28"/>
          <w:szCs w:val="28"/>
          <w14:textFill>
            <w14:solidFill>
              <w14:schemeClr w14:val="tx1"/>
            </w14:solidFill>
          </w14:textFill>
        </w:rPr>
        <w:t>95</w:t>
      </w:r>
      <w:r>
        <w:rPr>
          <w:rFonts w:hint="default" w:ascii="Times New Roman" w:hAnsi="Times New Roman" w:cs="Times New Roman"/>
          <w:bCs/>
          <w:color w:val="000000" w:themeColor="text1"/>
          <w:spacing w:val="-8"/>
          <w:sz w:val="28"/>
          <w:szCs w:val="28"/>
          <w:lang w:val="vi-VN"/>
          <w14:textFill>
            <w14:solidFill>
              <w14:schemeClr w14:val="tx1"/>
            </w14:solidFill>
          </w14:textFill>
        </w:rPr>
        <w:t xml:space="preserve">% GV tham gia hội </w:t>
      </w:r>
      <w:r>
        <w:rPr>
          <w:rFonts w:hint="default" w:ascii="Times New Roman" w:hAnsi="Times New Roman" w:cs="Times New Roman"/>
          <w:bCs/>
          <w:color w:val="000000" w:themeColor="text1"/>
          <w:spacing w:val="-8"/>
          <w:sz w:val="28"/>
          <w:szCs w:val="28"/>
          <w14:textFill>
            <w14:solidFill>
              <w14:schemeClr w14:val="tx1"/>
            </w14:solidFill>
          </w14:textFill>
        </w:rPr>
        <w:t>giảng</w:t>
      </w:r>
      <w:r>
        <w:rPr>
          <w:rFonts w:hint="default" w:ascii="Times New Roman" w:hAnsi="Times New Roman" w:cs="Times New Roman"/>
          <w:bCs/>
          <w:color w:val="000000" w:themeColor="text1"/>
          <w:spacing w:val="-8"/>
          <w:sz w:val="28"/>
          <w:szCs w:val="28"/>
          <w:lang w:val="vi-VN"/>
          <w14:textFill>
            <w14:solidFill>
              <w14:schemeClr w14:val="tx1"/>
            </w14:solidFill>
          </w14:textFill>
        </w:rPr>
        <w:t xml:space="preserve"> cấp trường.</w:t>
      </w:r>
    </w:p>
    <w:p>
      <w:pPr>
        <w:widowControl w:val="0"/>
        <w:tabs>
          <w:tab w:val="left" w:pos="709"/>
        </w:tabs>
        <w:spacing w:line="360" w:lineRule="auto"/>
        <w:jc w:val="both"/>
        <w:rPr>
          <w:rFonts w:hint="default" w:ascii="Times New Roman" w:hAnsi="Times New Roman" w:cs="Times New Roman"/>
          <w:bCs/>
          <w:color w:val="000000" w:themeColor="text1"/>
          <w:spacing w:val="-8"/>
          <w:sz w:val="28"/>
          <w:szCs w:val="28"/>
          <w:lang w:val="en-US"/>
          <w14:textFill>
            <w14:solidFill>
              <w14:schemeClr w14:val="tx1"/>
            </w14:solidFill>
          </w14:textFill>
        </w:rPr>
      </w:pPr>
      <w:r>
        <w:rPr>
          <w:rFonts w:hint="default" w:ascii="Times New Roman" w:hAnsi="Times New Roman" w:cs="Times New Roman"/>
          <w:bCs/>
          <w:color w:val="000000" w:themeColor="text1"/>
          <w:spacing w:val="-8"/>
          <w:sz w:val="28"/>
          <w:szCs w:val="28"/>
          <w14:textFill>
            <w14:solidFill>
              <w14:schemeClr w14:val="tx1"/>
            </w14:solidFill>
          </w14:textFill>
        </w:rPr>
        <w:tab/>
      </w:r>
      <w:r>
        <w:rPr>
          <w:rFonts w:hint="default" w:ascii="Times New Roman" w:hAnsi="Times New Roman" w:cs="Times New Roman"/>
          <w:bCs/>
          <w:color w:val="000000" w:themeColor="text1"/>
          <w:spacing w:val="-8"/>
          <w:sz w:val="28"/>
          <w:szCs w:val="28"/>
          <w:lang w:val="vi-VN"/>
          <w14:textFill>
            <w14:solidFill>
              <w14:schemeClr w14:val="tx1"/>
            </w14:solidFill>
          </w14:textFill>
        </w:rPr>
        <w:t>- 100% CBGV thực hiện đúng quy chế chuyên môn, quy định đạo đức nhà giáo, nội quy, quy định của ngành, các cấp.</w:t>
      </w:r>
      <w:r>
        <w:rPr>
          <w:rFonts w:hint="default" w:ascii="Times New Roman" w:hAnsi="Times New Roman" w:cs="Times New Roman"/>
          <w:bCs/>
          <w:color w:val="000000" w:themeColor="text1"/>
          <w:spacing w:val="-8"/>
          <w:sz w:val="28"/>
          <w:szCs w:val="28"/>
          <w:lang w:val="en-US"/>
          <w14:textFill>
            <w14:solidFill>
              <w14:schemeClr w14:val="tx1"/>
            </w14:solidFill>
          </w14:textFill>
        </w:rPr>
        <w:t xml:space="preserve"> </w:t>
      </w:r>
      <w:r>
        <w:rPr>
          <w:rFonts w:hint="default" w:ascii="Times New Roman" w:hAnsi="Times New Roman" w:cs="Times New Roman"/>
          <w:bCs/>
          <w:color w:val="000000" w:themeColor="text1"/>
          <w:spacing w:val="-8"/>
          <w:sz w:val="28"/>
          <w:szCs w:val="28"/>
          <w:lang w:val="vi-VN"/>
          <w14:textFill>
            <w14:solidFill>
              <w14:schemeClr w14:val="tx1"/>
            </w14:solidFill>
          </w14:textFill>
        </w:rPr>
        <w:t>Tập thể sư phạm đoàn kết , thực hiện có hiệu quả bộ quy tắc ứng xử của đơn vị, xây dựng văn hóa nhà trường .</w:t>
      </w:r>
    </w:p>
    <w:p>
      <w:pPr>
        <w:widowControl w:val="0"/>
        <w:tabs>
          <w:tab w:val="left" w:pos="709"/>
        </w:tabs>
        <w:spacing w:line="360" w:lineRule="auto"/>
        <w:jc w:val="both"/>
        <w:rPr>
          <w:rFonts w:hint="default" w:ascii="Times New Roman" w:hAnsi="Times New Roman" w:cs="Times New Roman"/>
          <w:bCs/>
          <w:color w:val="000000" w:themeColor="text1"/>
          <w:spacing w:val="-8"/>
          <w:sz w:val="28"/>
          <w:szCs w:val="28"/>
          <w:lang w:val="en-US"/>
          <w14:textFill>
            <w14:solidFill>
              <w14:schemeClr w14:val="tx1"/>
            </w14:solidFill>
          </w14:textFill>
        </w:rPr>
      </w:pPr>
      <w:r>
        <w:rPr>
          <w:rFonts w:hint="default" w:ascii="Times New Roman" w:hAnsi="Times New Roman" w:cs="Times New Roman"/>
          <w:bCs/>
          <w:color w:val="000000" w:themeColor="text1"/>
          <w:spacing w:val="-8"/>
          <w:sz w:val="28"/>
          <w:szCs w:val="28"/>
          <w:lang w:val="en-US"/>
          <w14:textFill>
            <w14:solidFill>
              <w14:schemeClr w14:val="tx1"/>
            </w14:solidFill>
          </w14:textFill>
        </w:rPr>
        <w:tab/>
      </w:r>
      <w:r>
        <w:rPr>
          <w:rFonts w:hint="default" w:ascii="Times New Roman" w:hAnsi="Times New Roman" w:cs="Times New Roman"/>
          <w:bCs/>
          <w:color w:val="000000" w:themeColor="text1"/>
          <w:spacing w:val="-8"/>
          <w:sz w:val="28"/>
          <w:szCs w:val="28"/>
          <w:lang w:val="en-US"/>
          <w14:textFill>
            <w14:solidFill>
              <w14:schemeClr w14:val="tx1"/>
            </w14:solidFill>
          </w14:textFill>
        </w:rPr>
        <w:t>- Đánh giá, xếp loại cuối năm:</w:t>
      </w:r>
    </w:p>
    <w:p>
      <w:pPr>
        <w:widowControl w:val="0"/>
        <w:tabs>
          <w:tab w:val="left" w:pos="709"/>
        </w:tabs>
        <w:spacing w:line="360" w:lineRule="auto"/>
        <w:jc w:val="both"/>
        <w:rPr>
          <w:rFonts w:hint="default" w:ascii="Times New Roman" w:hAnsi="Times New Roman" w:cs="Times New Roman"/>
          <w:bCs/>
          <w:color w:val="000000" w:themeColor="text1"/>
          <w:spacing w:val="-8"/>
          <w:sz w:val="28"/>
          <w:szCs w:val="28"/>
          <w:lang w:val="en-US"/>
          <w14:textFill>
            <w14:solidFill>
              <w14:schemeClr w14:val="tx1"/>
            </w14:solidFill>
          </w14:textFill>
        </w:rPr>
      </w:pPr>
      <w:r>
        <w:rPr>
          <w:rFonts w:hint="default" w:ascii="Times New Roman" w:hAnsi="Times New Roman" w:cs="Times New Roman"/>
          <w:bCs/>
          <w:color w:val="000000" w:themeColor="text1"/>
          <w:spacing w:val="-8"/>
          <w:sz w:val="28"/>
          <w:szCs w:val="28"/>
          <w:lang w:val="en-US"/>
          <w14:textFill>
            <w14:solidFill>
              <w14:schemeClr w14:val="tx1"/>
            </w14:solidFill>
          </w14:textFill>
        </w:rPr>
        <w:tab/>
      </w:r>
      <w:r>
        <w:rPr>
          <w:rFonts w:hint="default" w:ascii="Times New Roman" w:hAnsi="Times New Roman" w:cs="Times New Roman"/>
          <w:bCs/>
          <w:color w:val="000000" w:themeColor="text1"/>
          <w:spacing w:val="-8"/>
          <w:sz w:val="28"/>
          <w:szCs w:val="28"/>
          <w:lang w:val="en-US"/>
          <w14:textFill>
            <w14:solidFill>
              <w14:schemeClr w14:val="tx1"/>
            </w14:solidFill>
          </w14:textFill>
        </w:rPr>
        <w:t>+ Xếp loại viên chức (Giáo viên): Hoàn thành xuất sắc nhiệm vụ: 13/41=31,7%. Hoàn thành tốt nhiệm vụ: 27/41 = 65,9%. Hoàn thành nhiệm vụ: 2,4%</w:t>
      </w:r>
    </w:p>
    <w:p>
      <w:pPr>
        <w:widowControl w:val="0"/>
        <w:tabs>
          <w:tab w:val="left" w:pos="709"/>
        </w:tabs>
        <w:spacing w:line="360" w:lineRule="auto"/>
        <w:ind w:left="0" w:leftChars="0" w:firstLine="560" w:firstLineChars="200"/>
        <w:jc w:val="both"/>
        <w:rPr>
          <w:rFonts w:hint="default" w:ascii="Times New Roman" w:hAnsi="Times New Roman" w:cs="Times New Roman"/>
          <w:b/>
          <w:sz w:val="28"/>
          <w:szCs w:val="28"/>
          <w:lang w:val="vi-VN"/>
        </w:rPr>
      </w:pPr>
      <w:r>
        <w:rPr>
          <w:rFonts w:hint="default" w:ascii="Times New Roman" w:hAnsi="Times New Roman" w:cs="Times New Roman"/>
          <w:b/>
          <w:sz w:val="28"/>
          <w:szCs w:val="28"/>
        </w:rPr>
        <w:t>8</w:t>
      </w:r>
      <w:r>
        <w:rPr>
          <w:rFonts w:hint="default" w:ascii="Times New Roman" w:hAnsi="Times New Roman" w:cs="Times New Roman"/>
          <w:b/>
          <w:sz w:val="28"/>
          <w:szCs w:val="28"/>
          <w:lang w:val="vi-VN"/>
        </w:rPr>
        <w:t>. Đẩy mạnh công tác xã hội hóa</w:t>
      </w:r>
      <w:r>
        <w:rPr>
          <w:rFonts w:hint="default" w:ascii="Times New Roman" w:hAnsi="Times New Roman" w:cs="Times New Roman"/>
          <w:b/>
          <w:sz w:val="28"/>
          <w:szCs w:val="28"/>
        </w:rPr>
        <w:t>, vận động tài trợ</w:t>
      </w:r>
      <w:r>
        <w:rPr>
          <w:rFonts w:hint="default" w:ascii="Times New Roman" w:hAnsi="Times New Roman" w:cs="Times New Roman"/>
          <w:b/>
          <w:sz w:val="28"/>
          <w:szCs w:val="28"/>
          <w:lang w:val="vi-VN"/>
        </w:rPr>
        <w:t xml:space="preserve"> và hội nhập quốc tế</w:t>
      </w:r>
    </w:p>
    <w:p>
      <w:pPr>
        <w:widowControl w:val="0"/>
        <w:tabs>
          <w:tab w:val="left" w:pos="0"/>
        </w:tabs>
        <w:spacing w:line="360" w:lineRule="auto"/>
        <w:jc w:val="both"/>
        <w:rPr>
          <w:rFonts w:hint="default" w:ascii="Times New Roman" w:hAnsi="Times New Roman" w:cs="Times New Roman"/>
          <w:bCs/>
          <w:i/>
          <w:spacing w:val="-8"/>
          <w:sz w:val="28"/>
          <w:szCs w:val="28"/>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rPr>
        <w:t>8</w:t>
      </w:r>
      <w:r>
        <w:rPr>
          <w:rFonts w:hint="default" w:ascii="Times New Roman" w:hAnsi="Times New Roman" w:cs="Times New Roman"/>
          <w:bCs/>
          <w:i/>
          <w:spacing w:val="-8"/>
          <w:sz w:val="28"/>
          <w:szCs w:val="28"/>
          <w:lang w:val="vi-VN"/>
        </w:rPr>
        <w:t>.1 Công tác xã hội hóa</w:t>
      </w:r>
      <w:r>
        <w:rPr>
          <w:rFonts w:hint="default" w:ascii="Times New Roman" w:hAnsi="Times New Roman" w:cs="Times New Roman"/>
          <w:bCs/>
          <w:i/>
          <w:spacing w:val="-8"/>
          <w:sz w:val="28"/>
          <w:szCs w:val="28"/>
        </w:rPr>
        <w:t>, vận động tài trợ</w:t>
      </w:r>
    </w:p>
    <w:p>
      <w:pPr>
        <w:widowControl w:val="0"/>
        <w:tabs>
          <w:tab w:val="left" w:pos="709"/>
        </w:tabs>
        <w:spacing w:line="360" w:lineRule="auto"/>
        <w:jc w:val="both"/>
        <w:rPr>
          <w:rFonts w:hint="default" w:ascii="Times New Roman" w:hAnsi="Times New Roman" w:cs="Times New Roman"/>
          <w:bCs/>
          <w:color w:val="000000" w:themeColor="text1"/>
          <w:spacing w:val="-8"/>
          <w:sz w:val="28"/>
          <w:szCs w:val="28"/>
          <w:lang w:val="vi-VN"/>
          <w14:textFill>
            <w14:solidFill>
              <w14:schemeClr w14:val="tx1"/>
            </w14:solidFill>
          </w14:textFill>
        </w:rPr>
      </w:pPr>
      <w:r>
        <w:rPr>
          <w:rFonts w:hint="default" w:ascii="Times New Roman" w:hAnsi="Times New Roman" w:cs="Times New Roman"/>
          <w:bCs/>
          <w:spacing w:val="-8"/>
          <w:sz w:val="28"/>
          <w:szCs w:val="28"/>
          <w:lang w:val="vi-VN"/>
        </w:rPr>
        <w:tab/>
      </w:r>
      <w:r>
        <w:rPr>
          <w:rFonts w:hint="default" w:ascii="Times New Roman" w:hAnsi="Times New Roman" w:cs="Times New Roman"/>
          <w:bCs/>
          <w:spacing w:val="-8"/>
          <w:sz w:val="28"/>
          <w:szCs w:val="28"/>
          <w:lang w:val="vi-VN"/>
        </w:rPr>
        <w:t>- Duy trì tuyên truyền bằng mọi hình thức để chính quyền địa phương, các cấp, các n</w:t>
      </w:r>
      <w:r>
        <w:rPr>
          <w:rFonts w:hint="default" w:ascii="Times New Roman" w:hAnsi="Times New Roman" w:cs="Times New Roman"/>
          <w:bCs/>
          <w:color w:val="000000" w:themeColor="text1"/>
          <w:spacing w:val="-8"/>
          <w:sz w:val="28"/>
          <w:szCs w:val="28"/>
          <w:lang w:val="vi-VN"/>
          <w14:textFill>
            <w14:solidFill>
              <w14:schemeClr w14:val="tx1"/>
            </w14:solidFill>
          </w14:textFill>
        </w:rPr>
        <w:t>gành, hỗ trợ các nguồn lực nhằm tạo môi trường giáo dục cho trẻ và nâng cao chất lượng giáo dục trong nhà trường. Thực hiện chuyên đề “Xây dựng trường mầm non lấy trẻ làm trung tâm” thông qua vận động các tổ chức, cá nhân trong và ngoài nhà trường ủng hộ các thiết bị đồ dùng, cây xanh trang trí tạo môi trường và tham gia vào hoạt động trải nghiệm cho trẻ.</w:t>
      </w:r>
      <w:r>
        <w:rPr>
          <w:rFonts w:hint="default" w:ascii="Times New Roman" w:hAnsi="Times New Roman" w:cs="Times New Roman"/>
          <w:bCs/>
          <w:color w:val="000000" w:themeColor="text1"/>
          <w:spacing w:val="-8"/>
          <w:sz w:val="28"/>
          <w:szCs w:val="28"/>
          <w:lang w:val="en-US"/>
          <w14:textFill>
            <w14:solidFill>
              <w14:schemeClr w14:val="tx1"/>
            </w14:solidFill>
          </w14:textFill>
        </w:rPr>
        <w:t xml:space="preserve"> </w:t>
      </w:r>
      <w:r>
        <w:rPr>
          <w:rFonts w:hint="default" w:ascii="Times New Roman" w:hAnsi="Times New Roman" w:cs="Times New Roman"/>
          <w:bCs/>
          <w:color w:val="000000" w:themeColor="text1"/>
          <w:spacing w:val="-8"/>
          <w:sz w:val="28"/>
          <w:szCs w:val="28"/>
          <w:lang w:val="vi-VN"/>
          <w14:textFill>
            <w14:solidFill>
              <w14:schemeClr w14:val="tx1"/>
            </w14:solidFill>
          </w14:textFill>
        </w:rPr>
        <w:t>Vận động tài trợ làm mái tôn khu Thanh Cương, đồ chơi ngoài trời</w:t>
      </w:r>
      <w:r>
        <w:rPr>
          <w:rFonts w:hint="default" w:ascii="Times New Roman" w:hAnsi="Times New Roman" w:cs="Times New Roman"/>
          <w:bCs/>
          <w:color w:val="000000" w:themeColor="text1"/>
          <w:spacing w:val="-8"/>
          <w:sz w:val="28"/>
          <w:szCs w:val="28"/>
          <w:lang w:val="en-US"/>
          <w14:textFill>
            <w14:solidFill>
              <w14:schemeClr w14:val="tx1"/>
            </w14:solidFill>
          </w14:textFill>
        </w:rPr>
        <w:t xml:space="preserve">. </w:t>
      </w:r>
      <w:r>
        <w:rPr>
          <w:rFonts w:hint="default" w:ascii="Times New Roman" w:hAnsi="Times New Roman" w:cs="Times New Roman"/>
          <w:bCs/>
          <w:color w:val="000000" w:themeColor="text1"/>
          <w:spacing w:val="-8"/>
          <w:sz w:val="28"/>
          <w:szCs w:val="28"/>
          <w:lang w:val="vi-VN"/>
          <w14:textFill>
            <w14:solidFill>
              <w14:schemeClr w14:val="tx1"/>
            </w14:solidFill>
          </w14:textFill>
        </w:rPr>
        <w:t>Kết quả đạt được:</w:t>
      </w:r>
    </w:p>
    <w:p>
      <w:pPr>
        <w:widowControl w:val="0"/>
        <w:tabs>
          <w:tab w:val="left" w:pos="709"/>
        </w:tabs>
        <w:spacing w:line="360" w:lineRule="auto"/>
        <w:jc w:val="both"/>
        <w:rPr>
          <w:rFonts w:hint="default" w:ascii="Times New Roman" w:hAnsi="Times New Roman" w:cs="Times New Roman"/>
          <w:bCs/>
          <w:color w:val="000000" w:themeColor="text1"/>
          <w:spacing w:val="-8"/>
          <w:sz w:val="28"/>
          <w:szCs w:val="28"/>
          <w:lang w:val="en-US"/>
          <w14:textFill>
            <w14:solidFill>
              <w14:schemeClr w14:val="tx1"/>
            </w14:solidFill>
          </w14:textFill>
        </w:rPr>
      </w:pPr>
      <w:r>
        <w:rPr>
          <w:rFonts w:hint="default" w:ascii="Times New Roman" w:hAnsi="Times New Roman" w:cs="Times New Roman"/>
          <w:bCs/>
          <w:color w:val="000000" w:themeColor="text1"/>
          <w:spacing w:val="-8"/>
          <w:sz w:val="28"/>
          <w:szCs w:val="28"/>
          <w:lang w:val="en-US"/>
          <w14:textFill>
            <w14:solidFill>
              <w14:schemeClr w14:val="tx1"/>
            </w14:solidFill>
          </w14:textFill>
        </w:rPr>
        <w:tab/>
      </w:r>
      <w:r>
        <w:rPr>
          <w:rFonts w:hint="default" w:ascii="Times New Roman" w:hAnsi="Times New Roman" w:cs="Times New Roman"/>
          <w:bCs/>
          <w:color w:val="000000" w:themeColor="text1"/>
          <w:spacing w:val="-8"/>
          <w:sz w:val="28"/>
          <w:szCs w:val="28"/>
          <w:lang w:val="vi-VN"/>
          <w14:textFill>
            <w14:solidFill>
              <w14:schemeClr w14:val="tx1"/>
            </w14:solidFill>
          </w14:textFill>
        </w:rPr>
        <w:t>- Các nhà cung ứng thực phẩm của nhà trường kính tặng bộ xích đu trị giá</w:t>
      </w:r>
      <w:r>
        <w:rPr>
          <w:rFonts w:hint="default" w:ascii="Times New Roman" w:hAnsi="Times New Roman" w:cs="Times New Roman"/>
          <w:bCs/>
          <w:color w:val="000000" w:themeColor="text1"/>
          <w:spacing w:val="-8"/>
          <w:sz w:val="28"/>
          <w:szCs w:val="28"/>
          <w:lang w:val="en-US"/>
          <w14:textFill>
            <w14:solidFill>
              <w14:schemeClr w14:val="tx1"/>
            </w14:solidFill>
          </w14:textFill>
        </w:rPr>
        <w:t xml:space="preserve"> 7.000.000 đồng</w:t>
      </w:r>
    </w:p>
    <w:p>
      <w:pPr>
        <w:widowControl w:val="0"/>
        <w:tabs>
          <w:tab w:val="left" w:pos="709"/>
        </w:tabs>
        <w:spacing w:line="360" w:lineRule="auto"/>
        <w:jc w:val="both"/>
        <w:rPr>
          <w:rFonts w:hint="default" w:ascii="Times New Roman" w:hAnsi="Times New Roman" w:cs="Times New Roman"/>
          <w:bCs/>
          <w:color w:val="000000" w:themeColor="text1"/>
          <w:spacing w:val="-8"/>
          <w:sz w:val="28"/>
          <w:szCs w:val="28"/>
          <w:lang w:val="en-US"/>
          <w14:textFill>
            <w14:solidFill>
              <w14:schemeClr w14:val="tx1"/>
            </w14:solidFill>
          </w14:textFill>
        </w:rPr>
      </w:pPr>
      <w:r>
        <w:rPr>
          <w:rFonts w:hint="default" w:ascii="Times New Roman" w:hAnsi="Times New Roman" w:cs="Times New Roman"/>
          <w:bCs/>
          <w:color w:val="000000" w:themeColor="text1"/>
          <w:spacing w:val="-8"/>
          <w:sz w:val="28"/>
          <w:szCs w:val="28"/>
          <w:lang w:val="en-US"/>
          <w14:textFill>
            <w14:solidFill>
              <w14:schemeClr w14:val="tx1"/>
            </w14:solidFill>
          </w14:textFill>
        </w:rPr>
        <w:tab/>
      </w:r>
      <w:r>
        <w:rPr>
          <w:rFonts w:hint="default" w:ascii="Times New Roman" w:hAnsi="Times New Roman" w:cs="Times New Roman"/>
          <w:bCs/>
          <w:color w:val="000000" w:themeColor="text1"/>
          <w:spacing w:val="-8"/>
          <w:sz w:val="28"/>
          <w:szCs w:val="28"/>
          <w:lang w:val="vi-VN"/>
          <w14:textFill>
            <w14:solidFill>
              <w14:schemeClr w14:val="tx1"/>
            </w14:solidFill>
          </w14:textFill>
        </w:rPr>
        <w:t xml:space="preserve">- Doanh nghiệp Quang Khỏe tặng </w:t>
      </w:r>
      <w:r>
        <w:rPr>
          <w:rFonts w:hint="default" w:ascii="Times New Roman" w:hAnsi="Times New Roman" w:cs="Times New Roman"/>
          <w:bCs/>
          <w:color w:val="000000" w:themeColor="text1"/>
          <w:spacing w:val="-8"/>
          <w:sz w:val="28"/>
          <w:szCs w:val="28"/>
          <w:lang w:val="en-US"/>
          <w14:textFill>
            <w14:solidFill>
              <w14:schemeClr w14:val="tx1"/>
            </w14:solidFill>
          </w14:textFill>
        </w:rPr>
        <w:t>4 b</w:t>
      </w:r>
      <w:r>
        <w:rPr>
          <w:rFonts w:hint="default" w:ascii="Times New Roman" w:hAnsi="Times New Roman" w:cs="Times New Roman"/>
          <w:bCs/>
          <w:color w:val="000000" w:themeColor="text1"/>
          <w:spacing w:val="-8"/>
          <w:sz w:val="28"/>
          <w:szCs w:val="28"/>
          <w:lang w:val="vi-VN"/>
          <w14:textFill>
            <w14:solidFill>
              <w14:schemeClr w14:val="tx1"/>
            </w14:solidFill>
          </w14:textFill>
        </w:rPr>
        <w:t>ình nóng lạnh, trị giá</w:t>
      </w:r>
      <w:r>
        <w:rPr>
          <w:rFonts w:hint="default" w:ascii="Times New Roman" w:hAnsi="Times New Roman" w:cs="Times New Roman"/>
          <w:bCs/>
          <w:color w:val="000000" w:themeColor="text1"/>
          <w:spacing w:val="-8"/>
          <w:sz w:val="28"/>
          <w:szCs w:val="28"/>
          <w:lang w:val="en-US"/>
          <w14:textFill>
            <w14:solidFill>
              <w14:schemeClr w14:val="tx1"/>
            </w14:solidFill>
          </w14:textFill>
        </w:rPr>
        <w:t xml:space="preserve"> 10.000.000đ</w:t>
      </w:r>
    </w:p>
    <w:p>
      <w:pPr>
        <w:widowControl w:val="0"/>
        <w:tabs>
          <w:tab w:val="left" w:pos="709"/>
        </w:tabs>
        <w:spacing w:line="360" w:lineRule="auto"/>
        <w:jc w:val="both"/>
        <w:rPr>
          <w:rFonts w:hint="default" w:ascii="Times New Roman" w:hAnsi="Times New Roman" w:cs="Times New Roman"/>
          <w:bCs/>
          <w:color w:val="000000" w:themeColor="text1"/>
          <w:spacing w:val="-8"/>
          <w:sz w:val="28"/>
          <w:szCs w:val="28"/>
          <w:lang w:val="en-US"/>
          <w14:textFill>
            <w14:solidFill>
              <w14:schemeClr w14:val="tx1"/>
            </w14:solidFill>
          </w14:textFill>
        </w:rPr>
      </w:pPr>
      <w:r>
        <w:rPr>
          <w:rFonts w:hint="default" w:ascii="Times New Roman" w:hAnsi="Times New Roman" w:cs="Times New Roman"/>
          <w:bCs/>
          <w:color w:val="000000" w:themeColor="text1"/>
          <w:spacing w:val="-8"/>
          <w:sz w:val="28"/>
          <w:szCs w:val="28"/>
          <w:lang w:val="en-US"/>
          <w14:textFill>
            <w14:solidFill>
              <w14:schemeClr w14:val="tx1"/>
            </w14:solidFill>
          </w14:textFill>
        </w:rPr>
        <w:tab/>
      </w:r>
      <w:r>
        <w:rPr>
          <w:rFonts w:hint="default" w:ascii="Times New Roman" w:hAnsi="Times New Roman" w:cs="Times New Roman"/>
          <w:bCs/>
          <w:color w:val="000000" w:themeColor="text1"/>
          <w:spacing w:val="-8"/>
          <w:sz w:val="28"/>
          <w:szCs w:val="28"/>
          <w:lang w:val="vi-VN"/>
          <w14:textFill>
            <w14:solidFill>
              <w14:schemeClr w14:val="tx1"/>
            </w14:solidFill>
          </w14:textFill>
        </w:rPr>
        <w:t>- Phụ huynh học sinh vận động tài trợ với số tiền gần 40 triệu đồng.</w:t>
      </w:r>
    </w:p>
    <w:p>
      <w:pPr>
        <w:widowControl w:val="0"/>
        <w:tabs>
          <w:tab w:val="left" w:pos="709"/>
        </w:tabs>
        <w:spacing w:line="360" w:lineRule="auto"/>
        <w:jc w:val="both"/>
        <w:rPr>
          <w:rFonts w:hint="default" w:ascii="Times New Roman" w:hAnsi="Times New Roman" w:cs="Times New Roman"/>
          <w:bCs/>
          <w:i/>
          <w:spacing w:val="-8"/>
          <w:sz w:val="28"/>
          <w:szCs w:val="28"/>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rPr>
        <w:t>8</w:t>
      </w:r>
      <w:r>
        <w:rPr>
          <w:rFonts w:hint="default" w:ascii="Times New Roman" w:hAnsi="Times New Roman" w:cs="Times New Roman"/>
          <w:bCs/>
          <w:i/>
          <w:spacing w:val="-8"/>
          <w:sz w:val="28"/>
          <w:szCs w:val="28"/>
          <w:lang w:val="vi-VN"/>
        </w:rPr>
        <w:t>.2</w:t>
      </w:r>
      <w:r>
        <w:rPr>
          <w:rFonts w:hint="default" w:ascii="Times New Roman" w:hAnsi="Times New Roman" w:cs="Times New Roman"/>
          <w:bCs/>
          <w:i/>
          <w:spacing w:val="-8"/>
          <w:sz w:val="28"/>
          <w:szCs w:val="28"/>
          <w:lang w:val="en-US"/>
        </w:rPr>
        <w:t xml:space="preserve">. </w:t>
      </w:r>
      <w:r>
        <w:rPr>
          <w:rFonts w:hint="default" w:ascii="Times New Roman" w:hAnsi="Times New Roman" w:cs="Times New Roman"/>
          <w:bCs/>
          <w:i/>
          <w:spacing w:val="-8"/>
          <w:sz w:val="28"/>
          <w:szCs w:val="28"/>
          <w:lang w:val="vi-VN"/>
        </w:rPr>
        <w:t xml:space="preserve"> Hội nhập quốc tế</w:t>
      </w:r>
      <w:r>
        <w:rPr>
          <w:rFonts w:hint="default" w:ascii="Times New Roman" w:hAnsi="Times New Roman" w:cs="Times New Roman"/>
          <w:bCs/>
          <w:i/>
          <w:spacing w:val="-8"/>
          <w:sz w:val="28"/>
          <w:szCs w:val="28"/>
        </w:rPr>
        <w:t>.</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xml:space="preserve">- </w:t>
      </w:r>
      <w:r>
        <w:rPr>
          <w:rFonts w:hint="default" w:ascii="Times New Roman" w:hAnsi="Times New Roman" w:cs="Times New Roman"/>
          <w:bCs/>
          <w:spacing w:val="-8"/>
          <w:sz w:val="28"/>
          <w:szCs w:val="28"/>
        </w:rPr>
        <w:t>20/20</w:t>
      </w:r>
      <w:r>
        <w:rPr>
          <w:rFonts w:hint="default" w:ascii="Times New Roman" w:hAnsi="Times New Roman" w:cs="Times New Roman"/>
          <w:bCs/>
          <w:spacing w:val="-8"/>
          <w:sz w:val="28"/>
          <w:szCs w:val="28"/>
          <w:lang w:val="vi-VN"/>
        </w:rPr>
        <w:t xml:space="preserve"> lớp thực hiện ứng dụng phương pháp giáo dục </w:t>
      </w:r>
      <w:r>
        <w:rPr>
          <w:rFonts w:hint="default" w:ascii="Times New Roman" w:hAnsi="Times New Roman" w:cs="Times New Roman"/>
          <w:bCs/>
          <w:spacing w:val="-8"/>
          <w:sz w:val="28"/>
          <w:szCs w:val="28"/>
        </w:rPr>
        <w:t>S</w:t>
      </w:r>
      <w:r>
        <w:rPr>
          <w:rFonts w:hint="default" w:ascii="Times New Roman" w:hAnsi="Times New Roman" w:cs="Times New Roman"/>
          <w:bCs/>
          <w:spacing w:val="-8"/>
          <w:sz w:val="28"/>
          <w:szCs w:val="28"/>
          <w:lang w:val="vi-VN"/>
        </w:rPr>
        <w:t>team</w:t>
      </w:r>
      <w:r>
        <w:rPr>
          <w:rFonts w:hint="default" w:ascii="Times New Roman" w:hAnsi="Times New Roman" w:cs="Times New Roman"/>
          <w:bCs/>
          <w:spacing w:val="-8"/>
          <w:sz w:val="28"/>
          <w:szCs w:val="28"/>
        </w:rPr>
        <w:t>, Montessori</w:t>
      </w:r>
      <w:r>
        <w:rPr>
          <w:rFonts w:hint="default" w:ascii="Times New Roman" w:hAnsi="Times New Roman" w:cs="Times New Roman"/>
          <w:bCs/>
          <w:spacing w:val="-8"/>
          <w:sz w:val="28"/>
          <w:szCs w:val="28"/>
          <w:lang w:val="vi-VN"/>
        </w:rPr>
        <w:t xml:space="preserve"> vào chương trình giáo dục MN. </w:t>
      </w:r>
    </w:p>
    <w:p>
      <w:pPr>
        <w:widowControl w:val="0"/>
        <w:tabs>
          <w:tab w:val="left" w:pos="709"/>
        </w:tabs>
        <w:spacing w:line="360" w:lineRule="auto"/>
        <w:jc w:val="both"/>
        <w:rPr>
          <w:rFonts w:hint="default" w:ascii="Times New Roman" w:hAnsi="Times New Roman" w:cs="Times New Roman"/>
          <w:bCs/>
          <w:spacing w:val="-8"/>
          <w:sz w:val="28"/>
          <w:szCs w:val="28"/>
          <w:lang w:val="en-US"/>
        </w:rPr>
      </w:pPr>
      <w:r>
        <w:rPr>
          <w:rFonts w:hint="default" w:ascii="Times New Roman" w:hAnsi="Times New Roman" w:cs="Times New Roman"/>
          <w:bCs/>
          <w:spacing w:val="-8"/>
          <w:sz w:val="28"/>
          <w:szCs w:val="28"/>
          <w:lang w:val="en-US"/>
        </w:rPr>
        <w:t xml:space="preserve"> </w:t>
      </w:r>
      <w:r>
        <w:rPr>
          <w:rFonts w:hint="default" w:ascii="Times New Roman" w:hAnsi="Times New Roman" w:cs="Times New Roman"/>
          <w:bCs/>
          <w:spacing w:val="-8"/>
          <w:sz w:val="28"/>
          <w:szCs w:val="28"/>
          <w:lang w:val="en-US"/>
        </w:rPr>
        <w:tab/>
      </w:r>
      <w:r>
        <w:rPr>
          <w:rFonts w:hint="default" w:ascii="Times New Roman" w:hAnsi="Times New Roman" w:cs="Times New Roman"/>
          <w:bCs/>
          <w:spacing w:val="-8"/>
          <w:sz w:val="28"/>
          <w:szCs w:val="28"/>
          <w:lang w:val="en-US"/>
        </w:rPr>
        <w:t xml:space="preserve">  Nhà trường quan tâm xây dựng môi trường làm quen tiếng anh cho trẻ. Sử dụng phần mềm </w:t>
      </w:r>
      <w:r>
        <w:rPr>
          <w:rFonts w:hint="default" w:ascii="Times New Roman" w:hAnsi="Times New Roman" w:cs="Times New Roman"/>
          <w:bCs/>
          <w:spacing w:val="-8"/>
          <w:sz w:val="28"/>
          <w:szCs w:val="28"/>
          <w:lang w:val="vi-VN"/>
        </w:rPr>
        <w:t>học tiếng Anh như Kids Up; gửi link tiếng anh theo chủ đề,  Tháng 01 năm 2022 nhà trường phố hợp với Học viện đào tạo ICE bồi dưỡng năng lực tiếng Anh và kỹ năng sử dụng phần mềm dạy tiếng Anh miễn phí cho giáo viên để giáo viên hướng dẫn cho trẻ là quen với tiếng Anh theo độ tuổi</w:t>
      </w:r>
      <w:r>
        <w:rPr>
          <w:rFonts w:hint="default" w:ascii="Times New Roman" w:hAnsi="Times New Roman" w:cs="Times New Roman"/>
          <w:bCs/>
          <w:spacing w:val="-8"/>
          <w:sz w:val="28"/>
          <w:szCs w:val="28"/>
          <w:lang w:val="en-US"/>
        </w:rPr>
        <w:t>.</w:t>
      </w:r>
    </w:p>
    <w:p>
      <w:pPr>
        <w:widowControl w:val="0"/>
        <w:tabs>
          <w:tab w:val="left" w:pos="709"/>
        </w:tabs>
        <w:spacing w:line="360" w:lineRule="auto"/>
        <w:jc w:val="both"/>
        <w:rPr>
          <w:rFonts w:hint="default" w:ascii="Times New Roman" w:hAnsi="Times New Roman" w:cs="Times New Roman"/>
          <w:b/>
          <w:sz w:val="28"/>
          <w:szCs w:val="28"/>
          <w:lang w:val="vi-VN"/>
        </w:rPr>
      </w:pPr>
      <w:r>
        <w:rPr>
          <w:rFonts w:hint="default" w:ascii="Times New Roman" w:hAnsi="Times New Roman" w:cs="Times New Roman"/>
          <w:b/>
          <w:sz w:val="28"/>
          <w:szCs w:val="28"/>
        </w:rPr>
        <w:tab/>
      </w:r>
      <w:r>
        <w:rPr>
          <w:rFonts w:hint="default" w:ascii="Times New Roman" w:hAnsi="Times New Roman" w:cs="Times New Roman"/>
          <w:b/>
          <w:sz w:val="28"/>
          <w:szCs w:val="28"/>
        </w:rPr>
        <w:t>9</w:t>
      </w:r>
      <w:r>
        <w:rPr>
          <w:rFonts w:hint="default" w:ascii="Times New Roman" w:hAnsi="Times New Roman" w:cs="Times New Roman"/>
          <w:b/>
          <w:sz w:val="28"/>
          <w:szCs w:val="28"/>
          <w:lang w:val="vi-VN"/>
        </w:rPr>
        <w:t>. Tăng cường ứng dụng công nghệ thông tin</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- 100% CBGVNV biết ƯDCNT trong soạn giảng, thực hiện công tác quản lý, tài chính, tài sản, sử dụng phần mềm dữ liệu ngành, kế toán, phổ cập, dinh dưỡng…..</w:t>
      </w:r>
    </w:p>
    <w:p>
      <w:pPr>
        <w:widowControl w:val="0"/>
        <w:tabs>
          <w:tab w:val="left" w:pos="709"/>
        </w:tabs>
        <w:spacing w:line="360" w:lineRule="auto"/>
        <w:jc w:val="both"/>
        <w:rPr>
          <w:rFonts w:hint="default" w:ascii="Times New Roman" w:hAnsi="Times New Roman" w:cs="Times New Roman"/>
          <w:bCs/>
          <w:spacing w:val="-8"/>
          <w:sz w:val="28"/>
          <w:szCs w:val="28"/>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xml:space="preserve">- 100% CBGV, NV ứng dụng công nghệ thông tin trong công tác quản lý chỉ đạo thực hiện nhiệm vụ. Thực hiện nghiêm túc thông tin hai chiều giữa nhà trường với CBGV, NV, với phòng GD và các cơ quan liên quan. </w:t>
      </w:r>
    </w:p>
    <w:p>
      <w:pPr>
        <w:widowControl w:val="0"/>
        <w:tabs>
          <w:tab w:val="left" w:pos="709"/>
        </w:tabs>
        <w:spacing w:line="360" w:lineRule="auto"/>
        <w:jc w:val="both"/>
        <w:rPr>
          <w:rFonts w:hint="default" w:ascii="Times New Roman" w:hAnsi="Times New Roman" w:cs="Times New Roman"/>
          <w:bCs/>
          <w:spacing w:val="-8"/>
          <w:sz w:val="28"/>
          <w:szCs w:val="28"/>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rPr>
        <w:t>- 20/20 nhóm lớp thực hiện công tác tuyên truyền, phối hợp với phụ huynh học sinh thông qua nhóm zalo</w:t>
      </w:r>
    </w:p>
    <w:p>
      <w:pPr>
        <w:widowControl w:val="0"/>
        <w:tabs>
          <w:tab w:val="left" w:pos="709"/>
        </w:tabs>
        <w:spacing w:line="360" w:lineRule="auto"/>
        <w:jc w:val="both"/>
        <w:rPr>
          <w:rFonts w:hint="default" w:ascii="Times New Roman" w:hAnsi="Times New Roman" w:cs="Times New Roman"/>
          <w:bCs/>
          <w:spacing w:val="-8"/>
          <w:sz w:val="28"/>
          <w:szCs w:val="28"/>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rPr>
        <w:t>- Tạo kho học liệu số thông qua kênh youtube của nhà trường.</w:t>
      </w:r>
    </w:p>
    <w:p>
      <w:pPr>
        <w:widowControl w:val="0"/>
        <w:tabs>
          <w:tab w:val="left" w:pos="709"/>
        </w:tabs>
        <w:spacing w:line="360" w:lineRule="auto"/>
        <w:ind w:left="0" w:leftChars="0" w:firstLine="581" w:firstLineChars="220"/>
        <w:jc w:val="both"/>
        <w:rPr>
          <w:rFonts w:hint="default" w:ascii="Times New Roman" w:hAnsi="Times New Roman" w:cs="Times New Roman"/>
          <w:b/>
          <w:bCs/>
          <w:spacing w:val="-8"/>
          <w:sz w:val="28"/>
          <w:szCs w:val="28"/>
          <w:lang w:val="vi-VN"/>
        </w:rPr>
      </w:pPr>
      <w:r>
        <w:rPr>
          <w:rFonts w:hint="default" w:ascii="Times New Roman" w:hAnsi="Times New Roman" w:cs="Times New Roman"/>
          <w:b/>
          <w:bCs/>
          <w:spacing w:val="-8"/>
          <w:sz w:val="28"/>
          <w:szCs w:val="28"/>
        </w:rPr>
        <w:t>10</w:t>
      </w:r>
      <w:r>
        <w:rPr>
          <w:rFonts w:hint="default" w:ascii="Times New Roman" w:hAnsi="Times New Roman" w:cs="Times New Roman"/>
          <w:b/>
          <w:bCs/>
          <w:spacing w:val="-8"/>
          <w:sz w:val="28"/>
          <w:szCs w:val="28"/>
          <w:lang w:val="vi-VN"/>
        </w:rPr>
        <w:t>. Đẩy mạnh công tác tuyên truyền về GDMN</w:t>
      </w:r>
    </w:p>
    <w:p>
      <w:pPr>
        <w:widowControl w:val="0"/>
        <w:tabs>
          <w:tab w:val="left" w:pos="709"/>
        </w:tabs>
        <w:spacing w:line="360" w:lineRule="auto"/>
        <w:jc w:val="both"/>
        <w:rPr>
          <w:rFonts w:hint="default" w:ascii="Times New Roman" w:hAnsi="Times New Roman" w:cs="Times New Roman"/>
          <w:bCs/>
          <w:spacing w:val="-8"/>
          <w:sz w:val="28"/>
          <w:szCs w:val="28"/>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xml:space="preserve">- </w:t>
      </w:r>
      <w:r>
        <w:rPr>
          <w:rFonts w:hint="default" w:ascii="Times New Roman" w:hAnsi="Times New Roman" w:cs="Times New Roman"/>
          <w:bCs/>
          <w:spacing w:val="-8"/>
          <w:sz w:val="28"/>
          <w:szCs w:val="28"/>
        </w:rPr>
        <w:t xml:space="preserve">20/20 </w:t>
      </w:r>
      <w:r>
        <w:rPr>
          <w:rFonts w:hint="default" w:ascii="Times New Roman" w:hAnsi="Times New Roman" w:cs="Times New Roman"/>
          <w:bCs/>
          <w:spacing w:val="-8"/>
          <w:sz w:val="28"/>
          <w:szCs w:val="28"/>
          <w:lang w:val="vi-VN"/>
        </w:rPr>
        <w:t>nhóm lớp xây dựng góc tuyên truyền về chương trình hoạt động GDMN của trẻ tại trường</w:t>
      </w:r>
      <w:r>
        <w:rPr>
          <w:rFonts w:hint="default" w:ascii="Times New Roman" w:hAnsi="Times New Roman" w:cs="Times New Roman"/>
          <w:bCs/>
          <w:spacing w:val="-8"/>
          <w:sz w:val="28"/>
          <w:szCs w:val="28"/>
        </w:rPr>
        <w:t xml:space="preserve"> thông qua bảng tuyên truyền của lớp, trao đổi trực tiếp, qua nhóm zalo.</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w:t>
      </w:r>
      <w:r>
        <w:rPr>
          <w:rFonts w:hint="default" w:ascii="Times New Roman" w:hAnsi="Times New Roman" w:cs="Times New Roman"/>
          <w:bCs/>
          <w:spacing w:val="-8"/>
          <w:sz w:val="28"/>
          <w:szCs w:val="28"/>
        </w:rPr>
        <w:t xml:space="preserve"> 20/20</w:t>
      </w:r>
      <w:r>
        <w:rPr>
          <w:rFonts w:hint="default" w:ascii="Times New Roman" w:hAnsi="Times New Roman" w:cs="Times New Roman"/>
          <w:bCs/>
          <w:spacing w:val="-8"/>
          <w:sz w:val="28"/>
          <w:szCs w:val="28"/>
          <w:lang w:val="vi-VN"/>
        </w:rPr>
        <w:t xml:space="preserve"> nhóm lớp có zalo nhóm tuyên truyền, phổ biến kiến thức nuôi dạy con theo khoa học, tuyên truyền các hoạt động giáo dục cho các bậc PHHS.</w:t>
      </w:r>
    </w:p>
    <w:p>
      <w:pPr>
        <w:widowControl w:val="0"/>
        <w:tabs>
          <w:tab w:val="left" w:pos="709"/>
        </w:tabs>
        <w:spacing w:line="360" w:lineRule="auto"/>
        <w:jc w:val="both"/>
        <w:rPr>
          <w:rFonts w:hint="default" w:ascii="Times New Roman" w:hAnsi="Times New Roman" w:cs="Times New Roman"/>
          <w:bCs/>
          <w:spacing w:val="-8"/>
          <w:sz w:val="28"/>
          <w:szCs w:val="28"/>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Thường xuyên</w:t>
      </w:r>
      <w:r>
        <w:rPr>
          <w:rFonts w:hint="default" w:ascii="Times New Roman" w:hAnsi="Times New Roman" w:cs="Times New Roman"/>
          <w:bCs/>
          <w:spacing w:val="-8"/>
          <w:sz w:val="28"/>
          <w:szCs w:val="28"/>
        </w:rPr>
        <w:t xml:space="preserve"> có bài </w:t>
      </w:r>
      <w:r>
        <w:rPr>
          <w:rFonts w:hint="default" w:ascii="Times New Roman" w:hAnsi="Times New Roman" w:cs="Times New Roman"/>
          <w:bCs/>
          <w:spacing w:val="-8"/>
          <w:sz w:val="28"/>
          <w:szCs w:val="28"/>
          <w:lang w:val="vi-VN"/>
        </w:rPr>
        <w:t>tuyên truyền các hoạt động của nhà trường trên trang Facebook., zalo</w:t>
      </w:r>
      <w:r>
        <w:rPr>
          <w:rFonts w:hint="default" w:ascii="Times New Roman" w:hAnsi="Times New Roman" w:cs="Times New Roman"/>
          <w:bCs/>
          <w:spacing w:val="-8"/>
          <w:sz w:val="28"/>
          <w:szCs w:val="28"/>
        </w:rPr>
        <w:t>.</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Tổ ch</w:t>
      </w:r>
      <w:r>
        <w:rPr>
          <w:rFonts w:hint="default" w:ascii="Times New Roman" w:hAnsi="Times New Roman" w:cs="Times New Roman"/>
          <w:bCs/>
          <w:spacing w:val="-8"/>
          <w:sz w:val="28"/>
          <w:szCs w:val="28"/>
          <w:lang w:val="en-US"/>
        </w:rPr>
        <w:t>ứ</w:t>
      </w:r>
      <w:r>
        <w:rPr>
          <w:rFonts w:hint="default" w:ascii="Times New Roman" w:hAnsi="Times New Roman" w:cs="Times New Roman"/>
          <w:bCs/>
          <w:spacing w:val="-8"/>
          <w:sz w:val="28"/>
          <w:szCs w:val="28"/>
          <w:lang w:val="vi-VN"/>
        </w:rPr>
        <w:t>c 2 chuyên đề hỗ trợ PHHS: Ch</w:t>
      </w:r>
      <w:r>
        <w:rPr>
          <w:rFonts w:hint="default" w:ascii="Times New Roman" w:hAnsi="Times New Roman" w:cs="Times New Roman"/>
          <w:bCs/>
          <w:spacing w:val="-8"/>
          <w:sz w:val="28"/>
          <w:szCs w:val="28"/>
          <w:lang w:val="en-US"/>
        </w:rPr>
        <w:t>u</w:t>
      </w:r>
      <w:r>
        <w:rPr>
          <w:rFonts w:hint="default" w:ascii="Times New Roman" w:hAnsi="Times New Roman" w:cs="Times New Roman"/>
          <w:bCs/>
          <w:spacing w:val="-8"/>
          <w:sz w:val="28"/>
          <w:szCs w:val="28"/>
          <w:lang w:val="vi-VN"/>
        </w:rPr>
        <w:t xml:space="preserve">yên đề “Giúp trẻ kiềm chế cảm xúc bản thân, làm chủ chính mình” do đ/c PHT Hoàng Thị Thuần chia sẻ; chuyên đề “Giải đáp trong chăm sóc trẻ tại nhà trong mùa dịch” do anh Dương Trung Kiên Bác sĩ CKI bệnh viện Nhi Hải Dương- phụ huynh cháu Dương Thanh Ngọc lớp 4TA4 chia sẻ. </w:t>
      </w:r>
    </w:p>
    <w:p>
      <w:pPr>
        <w:widowControl w:val="0"/>
        <w:tabs>
          <w:tab w:val="left" w:pos="709"/>
        </w:tabs>
        <w:spacing w:line="360" w:lineRule="auto"/>
        <w:jc w:val="both"/>
        <w:rPr>
          <w:rFonts w:hint="default" w:ascii="Times New Roman" w:hAnsi="Times New Roman" w:cs="Times New Roman"/>
          <w:b/>
          <w:bCs/>
          <w:spacing w:val="-8"/>
          <w:sz w:val="28"/>
          <w:szCs w:val="28"/>
          <w:lang w:val="vi-VN"/>
        </w:rPr>
      </w:pPr>
      <w:r>
        <w:rPr>
          <w:rFonts w:hint="default" w:ascii="Times New Roman" w:hAnsi="Times New Roman" w:cs="Times New Roman"/>
          <w:b/>
          <w:bCs/>
          <w:spacing w:val="-8"/>
          <w:sz w:val="28"/>
          <w:szCs w:val="28"/>
        </w:rPr>
        <w:tab/>
      </w:r>
      <w:r>
        <w:rPr>
          <w:rFonts w:hint="default" w:ascii="Times New Roman" w:hAnsi="Times New Roman" w:cs="Times New Roman"/>
          <w:b/>
          <w:bCs/>
          <w:spacing w:val="-8"/>
          <w:sz w:val="28"/>
          <w:szCs w:val="28"/>
          <w:lang w:val="vi-VN"/>
        </w:rPr>
        <w:t>1</w:t>
      </w:r>
      <w:r>
        <w:rPr>
          <w:rFonts w:hint="default" w:ascii="Times New Roman" w:hAnsi="Times New Roman" w:cs="Times New Roman"/>
          <w:b/>
          <w:bCs/>
          <w:spacing w:val="-8"/>
          <w:sz w:val="28"/>
          <w:szCs w:val="28"/>
        </w:rPr>
        <w:t>1</w:t>
      </w:r>
      <w:r>
        <w:rPr>
          <w:rFonts w:hint="default" w:ascii="Times New Roman" w:hAnsi="Times New Roman" w:cs="Times New Roman"/>
          <w:b/>
          <w:bCs/>
          <w:spacing w:val="-8"/>
          <w:sz w:val="28"/>
          <w:szCs w:val="28"/>
          <w:lang w:val="vi-VN"/>
        </w:rPr>
        <w:t>. Chế độ chính sách cho CBGVNV và trẻ</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xml:space="preserve">- 100% cán bộ, giáo viên, nhân viên được hưởng các chế độ, chính sách theo đúng quy định. </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Lương và các quyền lợi của giáo viên hợp đồng theo qui định và hướng dẫn của các cấp có thẩm quyền</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- 100% trẻ hộ nghèo cận nghèo, gia đình chính sách miễn tiền điện điều hòa.</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xml:space="preserve">- </w:t>
      </w:r>
      <w:r>
        <w:rPr>
          <w:rFonts w:hint="default" w:ascii="Times New Roman" w:hAnsi="Times New Roman" w:cs="Times New Roman"/>
          <w:bCs/>
          <w:spacing w:val="-8"/>
          <w:sz w:val="28"/>
          <w:szCs w:val="28"/>
        </w:rPr>
        <w:t>3</w:t>
      </w:r>
      <w:r>
        <w:rPr>
          <w:rFonts w:hint="default" w:ascii="Times New Roman" w:hAnsi="Times New Roman" w:cs="Times New Roman"/>
          <w:bCs/>
          <w:spacing w:val="-8"/>
          <w:sz w:val="28"/>
          <w:szCs w:val="28"/>
          <w:lang w:val="vi-VN"/>
        </w:rPr>
        <w:t>/</w:t>
      </w:r>
      <w:r>
        <w:rPr>
          <w:rFonts w:hint="default" w:ascii="Times New Roman" w:hAnsi="Times New Roman" w:cs="Times New Roman"/>
          <w:bCs/>
          <w:spacing w:val="-8"/>
          <w:sz w:val="28"/>
          <w:szCs w:val="28"/>
        </w:rPr>
        <w:t xml:space="preserve">3 </w:t>
      </w:r>
      <w:r>
        <w:rPr>
          <w:rFonts w:hint="default" w:ascii="Times New Roman" w:hAnsi="Times New Roman" w:cs="Times New Roman"/>
          <w:bCs/>
          <w:spacing w:val="-8"/>
          <w:sz w:val="28"/>
          <w:szCs w:val="28"/>
          <w:lang w:val="vi-VN"/>
        </w:rPr>
        <w:t>trẻ là con các gia đình chính sách, gia đình có hoàn cảnh khó khăn, trẻ khuyết tật học hòa nhập được miễn giảm học phí, hỗ trợ chi phí học tập và hỗ trợ tiền ăn trưa theo đúng quy định.</w:t>
      </w:r>
    </w:p>
    <w:p>
      <w:pPr>
        <w:widowControl w:val="0"/>
        <w:spacing w:line="360" w:lineRule="auto"/>
        <w:ind w:firstLine="720"/>
        <w:jc w:val="both"/>
        <w:rPr>
          <w:rFonts w:hint="default" w:ascii="Times New Roman" w:hAnsi="Times New Roman" w:cs="Times New Roman"/>
          <w:bCs/>
          <w:spacing w:val="-8"/>
          <w:sz w:val="28"/>
          <w:szCs w:val="28"/>
          <w:lang w:val="vi-VN"/>
        </w:rPr>
      </w:pPr>
      <w:r>
        <w:rPr>
          <w:rFonts w:hint="default" w:ascii="Times New Roman" w:hAnsi="Times New Roman" w:cs="Times New Roman"/>
          <w:b/>
          <w:sz w:val="28"/>
          <w:szCs w:val="28"/>
          <w:lang w:val="pl-PL"/>
        </w:rPr>
        <w:t xml:space="preserve"> 12. Công tác </w:t>
      </w:r>
      <w:r>
        <w:rPr>
          <w:rFonts w:hint="default" w:ascii="Times New Roman" w:hAnsi="Times New Roman" w:cs="Times New Roman"/>
          <w:b/>
          <w:sz w:val="28"/>
          <w:szCs w:val="28"/>
          <w:lang w:val="vi-VN"/>
        </w:rPr>
        <w:t>thi đua</w:t>
      </w:r>
    </w:p>
    <w:p>
      <w:pPr>
        <w:spacing w:line="360" w:lineRule="auto"/>
        <w:ind w:firstLine="720" w:firstLineChars="0"/>
        <w:jc w:val="both"/>
        <w:rPr>
          <w:rFonts w:hint="default" w:ascii="Times New Roman" w:hAnsi="Times New Roman" w:cs="Times New Roman"/>
          <w:sz w:val="28"/>
          <w:szCs w:val="28"/>
          <w:lang w:val="pt-BR"/>
        </w:rPr>
      </w:pPr>
      <w:r>
        <w:rPr>
          <w:rFonts w:hint="default" w:ascii="Times New Roman" w:hAnsi="Times New Roman" w:cs="Times New Roman"/>
          <w:bCs/>
          <w:spacing w:val="-8"/>
          <w:sz w:val="28"/>
          <w:szCs w:val="28"/>
          <w:lang w:val="en-US"/>
        </w:rPr>
        <w:t xml:space="preserve">Nhà trường căn cứ vào đăng ký thi đua đầu năm và thành tích đạt được trong năm học để làm tờ trình </w:t>
      </w:r>
      <w:r>
        <w:rPr>
          <w:rFonts w:hint="default" w:ascii="Times New Roman" w:hAnsi="Times New Roman" w:cs="Times New Roman"/>
          <w:sz w:val="28"/>
          <w:szCs w:val="28"/>
          <w:lang w:val="pt-BR"/>
        </w:rPr>
        <w:t>đề nghị duyệt cuối năm:</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xml:space="preserve">- Tập thể: </w:t>
      </w:r>
    </w:p>
    <w:p>
      <w:pPr>
        <w:widowControl w:val="0"/>
        <w:tabs>
          <w:tab w:val="left" w:pos="709"/>
        </w:tabs>
        <w:spacing w:line="360" w:lineRule="auto"/>
        <w:jc w:val="both"/>
        <w:rPr>
          <w:rFonts w:hint="default" w:ascii="Times New Roman" w:hAnsi="Times New Roman" w:cs="Times New Roman"/>
          <w:bCs/>
          <w:spacing w:val="-8"/>
          <w:sz w:val="28"/>
          <w:szCs w:val="28"/>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Trường duy trì và giữ vững danh hiệu</w:t>
      </w:r>
      <w:r>
        <w:rPr>
          <w:rFonts w:hint="default" w:ascii="Times New Roman" w:hAnsi="Times New Roman" w:cs="Times New Roman"/>
          <w:bCs/>
          <w:spacing w:val="-8"/>
          <w:sz w:val="28"/>
          <w:szCs w:val="28"/>
        </w:rPr>
        <w:t xml:space="preserve">: </w:t>
      </w:r>
      <w:r>
        <w:rPr>
          <w:rFonts w:hint="default" w:ascii="Times New Roman" w:hAnsi="Times New Roman" w:cs="Times New Roman"/>
          <w:bCs/>
          <w:spacing w:val="-8"/>
          <w:sz w:val="28"/>
          <w:szCs w:val="28"/>
          <w:lang w:val="vi-VN"/>
        </w:rPr>
        <w:t xml:space="preserve">Tập thể lao động </w:t>
      </w:r>
      <w:r>
        <w:rPr>
          <w:rFonts w:hint="default" w:ascii="Times New Roman" w:hAnsi="Times New Roman" w:cs="Times New Roman"/>
          <w:bCs/>
          <w:spacing w:val="-8"/>
          <w:sz w:val="28"/>
          <w:szCs w:val="28"/>
        </w:rPr>
        <w:t>xuất sắc</w:t>
      </w:r>
      <w:r>
        <w:rPr>
          <w:rFonts w:hint="default" w:ascii="Times New Roman" w:hAnsi="Times New Roman" w:cs="Times New Roman"/>
          <w:bCs/>
          <w:spacing w:val="-8"/>
          <w:sz w:val="28"/>
          <w:szCs w:val="28"/>
          <w:lang w:val="vi-VN"/>
        </w:rPr>
        <w:t>;</w:t>
      </w:r>
      <w:r>
        <w:rPr>
          <w:rFonts w:hint="default" w:ascii="Times New Roman" w:hAnsi="Times New Roman" w:cs="Times New Roman"/>
          <w:bCs/>
          <w:spacing w:val="-8"/>
          <w:sz w:val="28"/>
          <w:szCs w:val="28"/>
        </w:rPr>
        <w:t xml:space="preserve"> Giấy khen thành phố;</w:t>
      </w:r>
      <w:r>
        <w:rPr>
          <w:rFonts w:hint="default" w:ascii="Times New Roman" w:hAnsi="Times New Roman" w:cs="Times New Roman"/>
          <w:bCs/>
          <w:spacing w:val="-8"/>
          <w:sz w:val="28"/>
          <w:szCs w:val="28"/>
          <w:lang w:val="vi-VN"/>
        </w:rPr>
        <w:t xml:space="preserve"> Cơ quan đơn vị văn hoá</w:t>
      </w:r>
      <w:r>
        <w:rPr>
          <w:rFonts w:hint="default" w:ascii="Times New Roman" w:hAnsi="Times New Roman" w:cs="Times New Roman"/>
          <w:bCs/>
          <w:spacing w:val="-8"/>
          <w:sz w:val="28"/>
          <w:szCs w:val="28"/>
        </w:rPr>
        <w:t>; Đạt danh hiệu trường điển hình tiên tiến.</w:t>
      </w:r>
    </w:p>
    <w:p>
      <w:pPr>
        <w:widowControl w:val="0"/>
        <w:tabs>
          <w:tab w:val="left" w:pos="709"/>
        </w:tabs>
        <w:spacing w:line="360" w:lineRule="auto"/>
        <w:jc w:val="both"/>
        <w:rPr>
          <w:rFonts w:hint="default" w:ascii="Times New Roman" w:hAnsi="Times New Roman" w:cs="Times New Roman"/>
          <w:bCs/>
          <w:spacing w:val="-8"/>
          <w:sz w:val="28"/>
          <w:szCs w:val="28"/>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Chi bộ đảng đạt chi bộ</w:t>
      </w:r>
      <w:r>
        <w:rPr>
          <w:rFonts w:hint="default" w:ascii="Times New Roman" w:hAnsi="Times New Roman" w:cs="Times New Roman"/>
          <w:bCs/>
          <w:spacing w:val="-8"/>
          <w:sz w:val="28"/>
          <w:szCs w:val="28"/>
        </w:rPr>
        <w:t>: Hoàn thành xuất sắc nhiệm vụ</w:t>
      </w:r>
    </w:p>
    <w:p>
      <w:pPr>
        <w:widowControl w:val="0"/>
        <w:tabs>
          <w:tab w:val="left" w:pos="709"/>
        </w:tabs>
        <w:spacing w:line="360" w:lineRule="auto"/>
        <w:jc w:val="both"/>
        <w:rPr>
          <w:rFonts w:hint="default" w:ascii="Times New Roman" w:hAnsi="Times New Roman" w:cs="Times New Roman"/>
          <w:bCs/>
          <w:spacing w:val="-8"/>
          <w:sz w:val="28"/>
          <w:szCs w:val="28"/>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Công đoàn trường</w:t>
      </w:r>
      <w:r>
        <w:rPr>
          <w:rFonts w:hint="default" w:ascii="Times New Roman" w:hAnsi="Times New Roman" w:cs="Times New Roman"/>
          <w:bCs/>
          <w:spacing w:val="-8"/>
          <w:sz w:val="28"/>
          <w:szCs w:val="28"/>
        </w:rPr>
        <w:t>: Hoàn thành xuất sắc nhiệm vụ</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xml:space="preserve"> + Đoàn thanh niên đạt chi đoàn vững mạnh.</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pacing w:val="-8"/>
          <w:sz w:val="28"/>
          <w:szCs w:val="28"/>
          <w:lang w:val="vi-VN"/>
        </w:rPr>
        <w:tab/>
      </w:r>
      <w:r>
        <w:rPr>
          <w:rFonts w:hint="default" w:ascii="Times New Roman" w:hAnsi="Times New Roman" w:cs="Times New Roman"/>
          <w:bCs/>
          <w:spacing w:val="-8"/>
          <w:sz w:val="28"/>
          <w:szCs w:val="28"/>
          <w:lang w:val="vi-VN"/>
        </w:rPr>
        <w:t xml:space="preserve">- Cá nhân: </w:t>
      </w:r>
    </w:p>
    <w:p>
      <w:pPr>
        <w:widowControl w:val="0"/>
        <w:tabs>
          <w:tab w:val="left" w:pos="709"/>
        </w:tabs>
        <w:spacing w:line="360" w:lineRule="auto"/>
        <w:jc w:val="both"/>
        <w:rPr>
          <w:rFonts w:hint="default" w:ascii="Times New Roman" w:hAnsi="Times New Roman" w:cs="Times New Roman"/>
          <w:bCs/>
          <w:spacing w:val="-8"/>
          <w:sz w:val="28"/>
          <w:szCs w:val="28"/>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Chiến sĩ thi đua cấp cơ sở:</w:t>
      </w:r>
      <w:r>
        <w:rPr>
          <w:rFonts w:hint="default" w:ascii="Times New Roman" w:hAnsi="Times New Roman" w:cs="Times New Roman"/>
          <w:bCs/>
          <w:spacing w:val="-8"/>
          <w:sz w:val="28"/>
          <w:szCs w:val="28"/>
        </w:rPr>
        <w:t xml:space="preserve"> </w:t>
      </w:r>
      <w:r>
        <w:rPr>
          <w:rFonts w:hint="default" w:ascii="Times New Roman" w:hAnsi="Times New Roman" w:cs="Times New Roman"/>
          <w:bCs/>
          <w:spacing w:val="-8"/>
          <w:sz w:val="28"/>
          <w:szCs w:val="28"/>
          <w:lang w:val="en-US"/>
        </w:rPr>
        <w:t>10</w:t>
      </w:r>
      <w:r>
        <w:rPr>
          <w:rFonts w:hint="default" w:ascii="Times New Roman" w:hAnsi="Times New Roman" w:cs="Times New Roman"/>
          <w:bCs/>
          <w:spacing w:val="-8"/>
          <w:sz w:val="28"/>
          <w:szCs w:val="28"/>
          <w:lang w:val="vi-VN"/>
        </w:rPr>
        <w:t>/</w:t>
      </w:r>
      <w:r>
        <w:rPr>
          <w:rFonts w:hint="default" w:ascii="Times New Roman" w:hAnsi="Times New Roman" w:cs="Times New Roman"/>
          <w:bCs/>
          <w:spacing w:val="-8"/>
          <w:sz w:val="28"/>
          <w:szCs w:val="28"/>
        </w:rPr>
        <w:t>45</w:t>
      </w:r>
      <w:r>
        <w:rPr>
          <w:rFonts w:hint="default" w:ascii="Times New Roman" w:hAnsi="Times New Roman" w:cs="Times New Roman"/>
          <w:bCs/>
          <w:spacing w:val="-8"/>
          <w:sz w:val="28"/>
          <w:szCs w:val="28"/>
          <w:lang w:val="vi-VN"/>
        </w:rPr>
        <w:t xml:space="preserve">= </w:t>
      </w:r>
      <w:r>
        <w:rPr>
          <w:rFonts w:hint="default" w:ascii="Times New Roman" w:hAnsi="Times New Roman" w:cs="Times New Roman"/>
          <w:bCs/>
          <w:spacing w:val="-8"/>
          <w:sz w:val="28"/>
          <w:szCs w:val="28"/>
        </w:rPr>
        <w:t>2</w:t>
      </w:r>
      <w:r>
        <w:rPr>
          <w:rFonts w:hint="default" w:ascii="Times New Roman" w:hAnsi="Times New Roman" w:cs="Times New Roman"/>
          <w:bCs/>
          <w:spacing w:val="-8"/>
          <w:sz w:val="28"/>
          <w:szCs w:val="28"/>
          <w:lang w:val="en-US"/>
        </w:rPr>
        <w:t>2,2</w:t>
      </w:r>
      <w:r>
        <w:rPr>
          <w:rFonts w:hint="default" w:ascii="Times New Roman" w:hAnsi="Times New Roman" w:cs="Times New Roman"/>
          <w:bCs/>
          <w:spacing w:val="-8"/>
          <w:sz w:val="28"/>
          <w:szCs w:val="28"/>
          <w:lang w:val="vi-VN"/>
        </w:rPr>
        <w:t>%</w:t>
      </w:r>
    </w:p>
    <w:p>
      <w:pPr>
        <w:widowControl w:val="0"/>
        <w:tabs>
          <w:tab w:val="left" w:pos="709"/>
        </w:tabs>
        <w:spacing w:line="360" w:lineRule="auto"/>
        <w:jc w:val="both"/>
        <w:rPr>
          <w:rFonts w:hint="default" w:ascii="Times New Roman" w:hAnsi="Times New Roman" w:cs="Times New Roman"/>
          <w:bCs/>
          <w:spacing w:val="-8"/>
          <w:sz w:val="28"/>
          <w:szCs w:val="28"/>
          <w:lang w:val="vi-VN"/>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xml:space="preserve"> + Lao động tiên tiến: </w:t>
      </w:r>
      <w:r>
        <w:rPr>
          <w:rFonts w:hint="default" w:ascii="Times New Roman" w:hAnsi="Times New Roman" w:cs="Times New Roman"/>
          <w:bCs/>
          <w:spacing w:val="-8"/>
          <w:sz w:val="28"/>
          <w:szCs w:val="28"/>
          <w:lang w:val="en-US"/>
        </w:rPr>
        <w:t>44</w:t>
      </w:r>
      <w:r>
        <w:rPr>
          <w:rFonts w:hint="default" w:ascii="Times New Roman" w:hAnsi="Times New Roman" w:cs="Times New Roman"/>
          <w:bCs/>
          <w:spacing w:val="-8"/>
          <w:sz w:val="28"/>
          <w:szCs w:val="28"/>
          <w:lang w:val="vi-VN"/>
        </w:rPr>
        <w:t>/</w:t>
      </w:r>
      <w:r>
        <w:rPr>
          <w:rFonts w:hint="default" w:ascii="Times New Roman" w:hAnsi="Times New Roman" w:cs="Times New Roman"/>
          <w:bCs/>
          <w:spacing w:val="-8"/>
          <w:sz w:val="28"/>
          <w:szCs w:val="28"/>
        </w:rPr>
        <w:t>45</w:t>
      </w:r>
      <w:r>
        <w:rPr>
          <w:rFonts w:hint="default" w:ascii="Times New Roman" w:hAnsi="Times New Roman" w:cs="Times New Roman"/>
          <w:bCs/>
          <w:spacing w:val="-8"/>
          <w:sz w:val="28"/>
          <w:szCs w:val="28"/>
          <w:lang w:val="vi-VN"/>
        </w:rPr>
        <w:t xml:space="preserve">= </w:t>
      </w:r>
      <w:r>
        <w:rPr>
          <w:rFonts w:hint="default" w:ascii="Times New Roman" w:hAnsi="Times New Roman" w:cs="Times New Roman"/>
          <w:bCs/>
          <w:spacing w:val="-8"/>
          <w:sz w:val="28"/>
          <w:szCs w:val="28"/>
          <w:lang w:val="en-US"/>
        </w:rPr>
        <w:t>97,8</w:t>
      </w:r>
      <w:r>
        <w:rPr>
          <w:rFonts w:hint="default" w:ascii="Times New Roman" w:hAnsi="Times New Roman" w:cs="Times New Roman"/>
          <w:bCs/>
          <w:spacing w:val="-8"/>
          <w:sz w:val="28"/>
          <w:szCs w:val="28"/>
          <w:lang w:val="vi-VN"/>
        </w:rPr>
        <w:t>%</w:t>
      </w:r>
    </w:p>
    <w:p>
      <w:pPr>
        <w:widowControl w:val="0"/>
        <w:tabs>
          <w:tab w:val="left" w:pos="709"/>
        </w:tabs>
        <w:spacing w:line="360" w:lineRule="auto"/>
        <w:jc w:val="both"/>
        <w:rPr>
          <w:rFonts w:hint="default" w:ascii="Times New Roman" w:hAnsi="Times New Roman" w:cs="Times New Roman"/>
          <w:bCs/>
          <w:spacing w:val="-8"/>
          <w:sz w:val="28"/>
          <w:szCs w:val="28"/>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lang w:val="vi-VN"/>
        </w:rPr>
        <w:t xml:space="preserve">+ </w:t>
      </w:r>
      <w:r>
        <w:rPr>
          <w:rFonts w:hint="default" w:ascii="Times New Roman" w:hAnsi="Times New Roman" w:cs="Times New Roman"/>
          <w:bCs/>
          <w:spacing w:val="-8"/>
          <w:sz w:val="28"/>
          <w:szCs w:val="28"/>
        </w:rPr>
        <w:t>100</w:t>
      </w:r>
      <w:r>
        <w:rPr>
          <w:rFonts w:hint="default" w:ascii="Times New Roman" w:hAnsi="Times New Roman" w:cs="Times New Roman"/>
          <w:bCs/>
          <w:spacing w:val="-8"/>
          <w:sz w:val="28"/>
          <w:szCs w:val="28"/>
          <w:lang w:val="vi-VN"/>
        </w:rPr>
        <w:t xml:space="preserve">% cán bộ, giáo viên tham gia viết và áp dụng sáng kiến, </w:t>
      </w:r>
      <w:r>
        <w:rPr>
          <w:rFonts w:hint="default" w:ascii="Times New Roman" w:hAnsi="Times New Roman" w:cs="Times New Roman"/>
          <w:bCs/>
          <w:spacing w:val="-8"/>
          <w:sz w:val="28"/>
          <w:szCs w:val="28"/>
          <w:lang w:val="en-US"/>
        </w:rPr>
        <w:t>10</w:t>
      </w:r>
      <w:r>
        <w:rPr>
          <w:rFonts w:hint="default" w:ascii="Times New Roman" w:hAnsi="Times New Roman" w:cs="Times New Roman"/>
          <w:bCs/>
          <w:spacing w:val="-8"/>
          <w:sz w:val="28"/>
          <w:szCs w:val="28"/>
          <w:lang w:val="vi-VN"/>
        </w:rPr>
        <w:t>/</w:t>
      </w:r>
      <w:r>
        <w:rPr>
          <w:rFonts w:hint="default" w:ascii="Times New Roman" w:hAnsi="Times New Roman" w:cs="Times New Roman"/>
          <w:bCs/>
          <w:spacing w:val="-8"/>
          <w:sz w:val="28"/>
          <w:szCs w:val="28"/>
        </w:rPr>
        <w:t>45</w:t>
      </w:r>
      <w:r>
        <w:rPr>
          <w:rFonts w:hint="default" w:ascii="Times New Roman" w:hAnsi="Times New Roman" w:cs="Times New Roman"/>
          <w:bCs/>
          <w:spacing w:val="-8"/>
          <w:sz w:val="28"/>
          <w:szCs w:val="28"/>
          <w:lang w:val="vi-VN"/>
        </w:rPr>
        <w:t>=2</w:t>
      </w:r>
      <w:r>
        <w:rPr>
          <w:rFonts w:hint="default" w:ascii="Times New Roman" w:hAnsi="Times New Roman" w:cs="Times New Roman"/>
          <w:bCs/>
          <w:spacing w:val="-8"/>
          <w:sz w:val="28"/>
          <w:szCs w:val="28"/>
          <w:lang w:val="en-US"/>
        </w:rPr>
        <w:t>2,2</w:t>
      </w:r>
      <w:r>
        <w:rPr>
          <w:rFonts w:hint="default" w:ascii="Times New Roman" w:hAnsi="Times New Roman" w:cs="Times New Roman"/>
          <w:bCs/>
          <w:spacing w:val="-8"/>
          <w:sz w:val="28"/>
          <w:szCs w:val="28"/>
          <w:lang w:val="vi-VN"/>
        </w:rPr>
        <w:t>% sáng kiến xếp loại tốt cấp trường và được xếp loại cấp thành phố.</w:t>
      </w:r>
    </w:p>
    <w:p>
      <w:pPr>
        <w:widowControl w:val="0"/>
        <w:tabs>
          <w:tab w:val="left" w:pos="709"/>
        </w:tabs>
        <w:spacing w:line="360" w:lineRule="auto"/>
        <w:jc w:val="both"/>
        <w:rPr>
          <w:rFonts w:hint="default" w:ascii="Times New Roman" w:hAnsi="Times New Roman" w:cs="Times New Roman"/>
          <w:bCs/>
          <w:spacing w:val="-8"/>
          <w:sz w:val="28"/>
          <w:szCs w:val="28"/>
        </w:rPr>
      </w:pPr>
      <w:r>
        <w:rPr>
          <w:rFonts w:hint="default" w:ascii="Times New Roman" w:hAnsi="Times New Roman" w:cs="Times New Roman"/>
          <w:bCs/>
          <w:color w:val="FF0000"/>
          <w:spacing w:val="-8"/>
          <w:sz w:val="28"/>
          <w:szCs w:val="28"/>
        </w:rPr>
        <w:tab/>
      </w:r>
      <w:r>
        <w:rPr>
          <w:rFonts w:hint="default" w:ascii="Times New Roman" w:hAnsi="Times New Roman" w:cs="Times New Roman"/>
          <w:bCs/>
          <w:spacing w:val="-8"/>
          <w:sz w:val="28"/>
          <w:szCs w:val="28"/>
        </w:rPr>
        <w:t>* Khen cao:</w:t>
      </w:r>
    </w:p>
    <w:p>
      <w:pPr>
        <w:widowControl w:val="0"/>
        <w:tabs>
          <w:tab w:val="left" w:pos="709"/>
        </w:tabs>
        <w:spacing w:line="360" w:lineRule="auto"/>
        <w:jc w:val="both"/>
        <w:rPr>
          <w:rFonts w:hint="default" w:ascii="Times New Roman" w:hAnsi="Times New Roman" w:cs="Times New Roman"/>
          <w:bCs/>
          <w:spacing w:val="-8"/>
          <w:sz w:val="28"/>
          <w:szCs w:val="28"/>
        </w:rPr>
      </w:pP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rPr>
        <w:tab/>
      </w:r>
      <w:r>
        <w:rPr>
          <w:rFonts w:hint="default" w:ascii="Times New Roman" w:hAnsi="Times New Roman" w:cs="Times New Roman"/>
          <w:bCs/>
          <w:spacing w:val="-8"/>
          <w:sz w:val="28"/>
          <w:szCs w:val="28"/>
        </w:rPr>
        <w:t xml:space="preserve">- Giấy khen của UBND Thành phố: </w:t>
      </w:r>
      <w:r>
        <w:rPr>
          <w:rFonts w:hint="default" w:ascii="Times New Roman" w:hAnsi="Times New Roman" w:cs="Times New Roman"/>
          <w:bCs/>
          <w:spacing w:val="-8"/>
          <w:sz w:val="28"/>
          <w:szCs w:val="28"/>
          <w:lang w:val="en-US"/>
        </w:rPr>
        <w:t>6</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ab/>
      </w:r>
      <w:r>
        <w:rPr>
          <w:rFonts w:hint="default" w:ascii="Times New Roman" w:hAnsi="Times New Roman" w:cs="Times New Roman"/>
          <w:sz w:val="28"/>
          <w:szCs w:val="28"/>
        </w:rPr>
        <w:t>* Kết quả kiểm tra CMNV giáo viên</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41</w:t>
      </w:r>
      <w:r>
        <w:rPr>
          <w:rFonts w:hint="default" w:ascii="Times New Roman" w:hAnsi="Times New Roman" w:cs="Times New Roman"/>
          <w:sz w:val="28"/>
          <w:szCs w:val="28"/>
        </w:rPr>
        <w:t xml:space="preserve"> đ/c trong đó Tốt: </w:t>
      </w:r>
      <w:r>
        <w:rPr>
          <w:rFonts w:hint="default" w:ascii="Times New Roman" w:hAnsi="Times New Roman" w:cs="Times New Roman"/>
          <w:sz w:val="28"/>
          <w:szCs w:val="28"/>
          <w:lang w:val="en-US"/>
        </w:rPr>
        <w:t>23</w:t>
      </w:r>
      <w:r>
        <w:rPr>
          <w:rFonts w:hint="default" w:ascii="Times New Roman" w:hAnsi="Times New Roman" w:cs="Times New Roman"/>
          <w:sz w:val="28"/>
          <w:szCs w:val="28"/>
        </w:rPr>
        <w:t xml:space="preserve">, Khá: </w:t>
      </w:r>
      <w:r>
        <w:rPr>
          <w:rFonts w:hint="default" w:ascii="Times New Roman" w:hAnsi="Times New Roman" w:cs="Times New Roman"/>
          <w:sz w:val="28"/>
          <w:szCs w:val="28"/>
          <w:lang w:val="en-US"/>
        </w:rPr>
        <w:t>18.</w:t>
      </w:r>
    </w:p>
    <w:p>
      <w:pPr>
        <w:numPr>
          <w:ilvl w:val="0"/>
          <w:numId w:val="2"/>
        </w:numPr>
        <w:spacing w:line="360" w:lineRule="auto"/>
        <w:ind w:left="420" w:leftChars="0"/>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Thực hiện nhiệm vụ giáo dục trong thời gian phòng, chống dịch Covid</w:t>
      </w:r>
    </w:p>
    <w:p>
      <w:pPr>
        <w:numPr>
          <w:numId w:val="0"/>
        </w:numPr>
        <w:spacing w:line="360" w:lineRule="auto"/>
        <w:ind w:firstLine="720" w:firstLineChars="0"/>
        <w:jc w:val="both"/>
        <w:rPr>
          <w:rFonts w:hint="default" w:ascii="Times New Roman" w:hAnsi="Times New Roman"/>
          <w:sz w:val="28"/>
          <w:szCs w:val="28"/>
          <w:lang w:val="en-US"/>
        </w:rPr>
      </w:pPr>
      <w:r>
        <w:rPr>
          <w:rFonts w:ascii="Times New Roman" w:hAnsi="Times New Roman"/>
          <w:sz w:val="28"/>
          <w:szCs w:val="28"/>
        </w:rPr>
        <w:t xml:space="preserve">Trong thời điểm dịch vừa qua các tổ chuyên môn chọn nền tảng zoom là công cụ sinh hoạt chuyên môn. </w:t>
      </w:r>
      <w:r>
        <w:rPr>
          <w:rFonts w:ascii="Times New Roman" w:hAnsi="Times New Roman"/>
          <w:color w:val="000000"/>
          <w:sz w:val="28"/>
          <w:szCs w:val="28"/>
        </w:rPr>
        <w:t>Tổ</w:t>
      </w:r>
      <w:r>
        <w:rPr>
          <w:rFonts w:ascii="Times New Roman" w:hAnsi="Times New Roman"/>
          <w:color w:val="FF0000"/>
          <w:sz w:val="28"/>
          <w:szCs w:val="28"/>
        </w:rPr>
        <w:t xml:space="preserve"> </w:t>
      </w:r>
      <w:r>
        <w:rPr>
          <w:rFonts w:ascii="Times New Roman" w:hAnsi="Times New Roman"/>
          <w:sz w:val="28"/>
          <w:szCs w:val="28"/>
        </w:rPr>
        <w:t>CNTT đã bồi dưỡng, hỗ trợ cho 100% trong trường nâng cao trình độ UDCNTT: Tạo, chỉnh sửa video bài giảng, tạo phòng zoom, điều khiển phòng zoom họp phụ huynh và tổ chức chuyên đề. Xây dựng kế hoạch ứng dụng công nghệ số với các phần mềm Padlet, phần mềm Capcut, phần mềm Canva … để xây dựng (kho học liệu số - nhiệm vụ trọng tâm năm học, các hoạt động của nhà trường, ngân hàng hoạt động các độ tuổi), các nhóm lớp sử dụng quản lý trẻ, gửi video, đường link, bài tập nhận được 80% số lượng PHHS tương tác, sử dụng trang tính Google foom lấy thông tin về CBGVNV, PHHS, Số trẻ đi học, báo ăn, theo dõi sức khoẻ, văn đi đến, KHGD. Đặc biệt sử dụng bài giảng Elearning trong việc thiết kế giáo án điện tử</w:t>
      </w:r>
      <w:r>
        <w:rPr>
          <w:rFonts w:ascii="Times New Roman" w:hAnsi="Times New Roman"/>
          <w:color w:val="FF0000"/>
          <w:sz w:val="28"/>
          <w:szCs w:val="28"/>
        </w:rPr>
        <w:t xml:space="preserve"> </w:t>
      </w:r>
      <w:r>
        <w:rPr>
          <w:rFonts w:ascii="Times New Roman" w:hAnsi="Times New Roman"/>
          <w:color w:val="000000"/>
          <w:sz w:val="28"/>
          <w:szCs w:val="28"/>
        </w:rPr>
        <w:t xml:space="preserve">trực tiếp hoặc trong thời điểm dịch covid -19 trẻ không đến trường mà vẫn tương tác được cùng cô thông qua video, bài giảng </w:t>
      </w:r>
      <w:r>
        <w:rPr>
          <w:rFonts w:ascii="Times New Roman" w:hAnsi="Times New Roman"/>
          <w:bCs/>
          <w:color w:val="000000"/>
          <w:sz w:val="28"/>
          <w:szCs w:val="28"/>
        </w:rPr>
        <w:t>Elearing</w:t>
      </w:r>
      <w:r>
        <w:rPr>
          <w:rFonts w:ascii="Times New Roman" w:hAnsi="Times New Roman"/>
          <w:color w:val="000000"/>
          <w:sz w:val="28"/>
          <w:szCs w:val="28"/>
        </w:rPr>
        <w:t xml:space="preserve"> mà không cần gặp trực tiếp</w:t>
      </w:r>
      <w:r>
        <w:rPr>
          <w:rFonts w:ascii="Times New Roman" w:hAnsi="Times New Roman"/>
          <w:color w:val="FF0000"/>
          <w:sz w:val="28"/>
          <w:szCs w:val="28"/>
        </w:rPr>
        <w:t xml:space="preserve"> </w:t>
      </w:r>
      <w:r>
        <w:rPr>
          <w:rFonts w:ascii="Times New Roman" w:hAnsi="Times New Roman"/>
          <w:sz w:val="28"/>
          <w:szCs w:val="28"/>
        </w:rPr>
        <w:t>trẻ được tương tác với cô thông qua việc cha mẹ đồng hành cùng trẻ giúp trẻ đạt mục tiếu cuối độ tuổi</w:t>
      </w:r>
      <w:r>
        <w:rPr>
          <w:rFonts w:hint="default" w:ascii="Times New Roman" w:hAnsi="Times New Roman"/>
          <w:sz w:val="28"/>
          <w:szCs w:val="28"/>
          <w:lang w:val="en-US"/>
        </w:rPr>
        <w:t>.</w:t>
      </w:r>
    </w:p>
    <w:p>
      <w:pPr>
        <w:numPr>
          <w:numId w:val="0"/>
        </w:numPr>
        <w:spacing w:line="360" w:lineRule="auto"/>
        <w:ind w:firstLine="720" w:firstLineChars="0"/>
        <w:jc w:val="both"/>
        <w:rPr>
          <w:rFonts w:hint="default" w:ascii="Times New Roman" w:hAnsi="Times New Roman"/>
          <w:sz w:val="28"/>
          <w:szCs w:val="28"/>
          <w:lang w:val="en-US"/>
        </w:rPr>
      </w:pPr>
      <w:r>
        <w:rPr>
          <w:rFonts w:ascii="Times New Roman" w:hAnsi="Times New Roman"/>
          <w:sz w:val="28"/>
          <w:szCs w:val="28"/>
        </w:rPr>
        <w:t xml:space="preserve"> </w:t>
      </w:r>
      <w:r>
        <w:rPr>
          <w:rFonts w:hint="default" w:ascii="Times New Roman" w:hAnsi="Times New Roman"/>
          <w:sz w:val="28"/>
          <w:szCs w:val="28"/>
          <w:lang w:val="en-US"/>
        </w:rPr>
        <w:t>N</w:t>
      </w:r>
      <w:r>
        <w:rPr>
          <w:rFonts w:ascii="Times New Roman" w:hAnsi="Times New Roman"/>
          <w:sz w:val="28"/>
          <w:szCs w:val="28"/>
        </w:rPr>
        <w:t>hà trường xây dựng điều chỉnh kế hoạch giáo dục năm phù hợp với thời gian còn lại năm học, ngoài ra xây dựng nội dung phối hợp phòng tránh tai nạn thương tích, tổ chức các hoạt động vui chơi tại nhà, công tác đảm bảo an toàn phòng tránh dịch, nuôi dạy trẻ theo khoa học</w:t>
      </w:r>
      <w:r>
        <w:rPr>
          <w:rFonts w:hint="default" w:ascii="Times New Roman" w:hAnsi="Times New Roman"/>
          <w:sz w:val="28"/>
          <w:szCs w:val="28"/>
          <w:lang w:val="en-US"/>
        </w:rPr>
        <w:t>.</w:t>
      </w:r>
    </w:p>
    <w:p>
      <w:pPr>
        <w:numPr>
          <w:numId w:val="0"/>
        </w:numPr>
        <w:spacing w:line="360" w:lineRule="auto"/>
        <w:ind w:firstLine="720" w:firstLineChars="0"/>
        <w:jc w:val="both"/>
        <w:rPr>
          <w:rFonts w:ascii="Times New Roman" w:hAnsi="Times New Roman"/>
          <w:sz w:val="28"/>
          <w:szCs w:val="28"/>
        </w:rPr>
      </w:pPr>
      <w:r>
        <w:rPr>
          <w:rFonts w:hint="default" w:ascii="Times New Roman" w:hAnsi="Times New Roman"/>
          <w:sz w:val="28"/>
          <w:szCs w:val="28"/>
          <w:lang w:val="en-US"/>
        </w:rPr>
        <w:t>N</w:t>
      </w:r>
      <w:r>
        <w:rPr>
          <w:rFonts w:ascii="Times New Roman" w:hAnsi="Times New Roman"/>
          <w:sz w:val="28"/>
          <w:szCs w:val="28"/>
        </w:rPr>
        <w:t>hà trường đã xây dựng kế hoạch Đồng hành cùng con khôn lớn thông qua nền tảng zoom:  nhà trường thực hiện chuyên đề “Giúp trẻ kiềm chế cảm xúc bản thân, làm chủ chính mình” do đ/c PHT Hoàng Thị Thuần chia sẻ; chuyên đề “Giải đáp trong chăm sóc trẻ tại nhà trong mùa dịch” do anh Dương Trung Kiên Bác sĩ CKI bệnh viện Nhi Hải Dương- phụ huynh cháu Dương Thanh Ngọc lớp 4TA4 chia sẻ. Tất cả các nội dung tư vấn với phụ huynh được phụ huynh đón nhận và phản hồi rất tích cực.</w:t>
      </w:r>
    </w:p>
    <w:p>
      <w:pPr>
        <w:numPr>
          <w:numId w:val="0"/>
        </w:numPr>
        <w:spacing w:line="360" w:lineRule="auto"/>
        <w:ind w:firstLine="720" w:firstLineChars="0"/>
        <w:jc w:val="both"/>
        <w:rPr>
          <w:rFonts w:hint="default" w:ascii="Times New Roman" w:hAnsi="Times New Roman" w:eastAsia="Times New Roman"/>
          <w:sz w:val="28"/>
          <w:szCs w:val="28"/>
          <w:lang w:val="en-US"/>
        </w:rPr>
      </w:pPr>
      <w:r>
        <w:rPr>
          <w:rFonts w:ascii="Times New Roman" w:hAnsi="Times New Roman" w:eastAsia="SimSun" w:cs="Times New Roman"/>
          <w:sz w:val="28"/>
          <w:szCs w:val="28"/>
        </w:rPr>
        <w:t>Kết nối với Học viện đào tạo ICE</w:t>
      </w:r>
      <w:r>
        <w:rPr>
          <w:rFonts w:hint="default" w:ascii="Times New Roman" w:hAnsi="Times New Roman" w:eastAsia="SimSun" w:cs="Times New Roman"/>
          <w:sz w:val="28"/>
          <w:szCs w:val="28"/>
          <w:lang w:val="en-US"/>
        </w:rPr>
        <w:t xml:space="preserve"> </w:t>
      </w:r>
      <w:r>
        <w:rPr>
          <w:rFonts w:ascii="Times New Roman" w:hAnsi="Times New Roman" w:eastAsia="Times New Roman"/>
          <w:sz w:val="28"/>
          <w:szCs w:val="28"/>
        </w:rPr>
        <w:t>bồi dưỡng tiếng anh giao tiếp cho 100% giáo viên</w:t>
      </w:r>
      <w:r>
        <w:rPr>
          <w:rFonts w:hint="default" w:ascii="Times New Roman" w:hAnsi="Times New Roman" w:eastAsia="Times New Roman"/>
          <w:sz w:val="28"/>
          <w:szCs w:val="28"/>
          <w:lang w:val="en-US"/>
        </w:rPr>
        <w:t xml:space="preserve"> thông qua nền tảng Zoom.</w:t>
      </w:r>
      <w:bookmarkStart w:id="0" w:name="_GoBack"/>
      <w:bookmarkEnd w:id="0"/>
    </w:p>
    <w:p>
      <w:pPr>
        <w:spacing w:line="360" w:lineRule="auto"/>
        <w:ind w:left="0" w:leftChars="0" w:firstLine="560" w:firstLineChars="200"/>
        <w:jc w:val="left"/>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III. Đánh giá</w:t>
      </w:r>
    </w:p>
    <w:p>
      <w:pPr>
        <w:spacing w:line="360" w:lineRule="auto"/>
        <w:ind w:left="0" w:leftChars="0" w:firstLine="560" w:firstLineChars="200"/>
        <w:jc w:val="left"/>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3.1. Những kết quả nổi bật so với cùng kì năm học trước:</w:t>
      </w:r>
    </w:p>
    <w:p>
      <w:pPr>
        <w:spacing w:line="360" w:lineRule="auto"/>
        <w:ind w:firstLine="720" w:firstLineChars="0"/>
        <w:jc w:val="left"/>
        <w:rPr>
          <w:rFonts w:hint="default" w:ascii="Times New Roman" w:hAnsi="Times New Roman" w:cs="Times New Roman"/>
          <w:spacing w:val="4"/>
          <w:sz w:val="28"/>
          <w:szCs w:val="28"/>
        </w:rPr>
      </w:pPr>
      <w:r>
        <w:rPr>
          <w:rFonts w:hint="default" w:ascii="Times New Roman" w:hAnsi="Times New Roman" w:cs="Times New Roman"/>
          <w:spacing w:val="4"/>
          <w:sz w:val="28"/>
          <w:szCs w:val="28"/>
        </w:rPr>
        <w:t>- Các hoạt động chuyên môn được thực hiện có chiều sâu về hình thức và nội dung. Quan tâm đến việc hội nhập quốc tế trong ứng dụng phương pháp giáo dục Montessori, Steam.</w:t>
      </w:r>
    </w:p>
    <w:p>
      <w:pPr>
        <w:spacing w:line="360" w:lineRule="auto"/>
        <w:ind w:firstLine="720" w:firstLineChars="0"/>
        <w:jc w:val="left"/>
        <w:rPr>
          <w:rFonts w:hint="default" w:ascii="Times New Roman" w:hAnsi="Times New Roman" w:cs="Times New Roman"/>
          <w:sz w:val="28"/>
          <w:szCs w:val="28"/>
          <w:lang w:val="en-US"/>
        </w:rPr>
      </w:pPr>
      <w:r>
        <w:rPr>
          <w:rFonts w:hint="default" w:ascii="Times New Roman" w:hAnsi="Times New Roman" w:cs="Times New Roman"/>
          <w:spacing w:val="4"/>
          <w:sz w:val="28"/>
          <w:szCs w:val="28"/>
        </w:rPr>
        <w:t xml:space="preserve">- Công tác tham mưu xây dựng CSVC được quan tâm tích cực.Thực hiện hiệu quả công tác xã hội hóa giáo dục, huy động được sự tham gia của cộng đồng, thu hút nhiều nguồn lực đầu tư, tài trợ, hỗ trợ trong thực hiện các nhiệm vụ năm </w:t>
      </w:r>
      <w:r>
        <w:rPr>
          <w:rFonts w:hint="default" w:ascii="Times New Roman" w:hAnsi="Times New Roman" w:cs="Times New Roman"/>
          <w:sz w:val="28"/>
          <w:szCs w:val="28"/>
          <w:lang w:val="en-US"/>
        </w:rPr>
        <w:t>học.</w:t>
      </w:r>
    </w:p>
    <w:p>
      <w:pPr>
        <w:pStyle w:val="4"/>
        <w:tabs>
          <w:tab w:val="left" w:leader="hyphen" w:pos="0"/>
        </w:tabs>
        <w:spacing w:after="0" w:line="360" w:lineRule="auto"/>
        <w:jc w:val="both"/>
        <w:rPr>
          <w:rFonts w:hint="default" w:ascii="Times New Roman" w:hAnsi="Times New Roman" w:eastAsia="Times New Roman" w:cs="Times New Roman"/>
          <w:spacing w:val="4"/>
          <w:sz w:val="28"/>
          <w:szCs w:val="28"/>
          <w:lang w:val="en-US" w:eastAsia="en-US" w:bidi="ar-SA"/>
        </w:rPr>
      </w:pP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w:t>
      </w:r>
      <w:r>
        <w:rPr>
          <w:rFonts w:hint="default" w:ascii="Times New Roman" w:hAnsi="Times New Roman" w:eastAsia="Times New Roman" w:cs="Times New Roman"/>
          <w:spacing w:val="4"/>
          <w:sz w:val="28"/>
          <w:szCs w:val="28"/>
          <w:lang w:val="en-US" w:eastAsia="en-US" w:bidi="ar-SA"/>
        </w:rPr>
        <w:t xml:space="preserve"> Ứng dụng CNTT có hiệu quả trong quản trị các hoạt động của nhà trường. Đẩy mạnh công tác truyền thông về GDMN thông qua hoạt động của trang website, facebook, youtube.</w:t>
      </w:r>
      <w:r>
        <w:rPr>
          <w:rFonts w:hint="default" w:ascii="Times New Roman" w:hAnsi="Times New Roman" w:cs="Times New Roman"/>
          <w:spacing w:val="4"/>
          <w:sz w:val="28"/>
          <w:szCs w:val="28"/>
          <w:lang w:val="en-US" w:eastAsia="en-US" w:bidi="ar-SA"/>
        </w:rPr>
        <w:t xml:space="preserve"> </w:t>
      </w:r>
      <w:r>
        <w:rPr>
          <w:rFonts w:hint="default" w:ascii="Times New Roman" w:hAnsi="Times New Roman" w:eastAsia="Times New Roman" w:cs="Times New Roman"/>
          <w:spacing w:val="4"/>
          <w:sz w:val="28"/>
          <w:szCs w:val="28"/>
          <w:lang w:val="en-US" w:eastAsia="en-US" w:bidi="ar-SA"/>
        </w:rPr>
        <w:t>Hàng ngày đăng tải nội dung tuyên truyền, hình ảnh, video hoạt động của nhà trường, giúp phụ huynh dễ dàng tìm kiếm thông tin, trao đổi dễ dàng hơn, hỗ trợ phụ huynh học sinh chăm sóc, giáo dục con tại gia đình. Trang Facebook của nhà trường luôn trong tốp đầu về số lượt theo dõi và lượt thích. Lan tỏa được nhiều thông tin về nhà trường, nhiều mô hình mới, nhiều nội dung chăm sóc giáo dục trẻ, được nhiều người quan tâm, theo dõi và học tập.</w:t>
      </w:r>
    </w:p>
    <w:p>
      <w:pPr>
        <w:pStyle w:val="4"/>
        <w:tabs>
          <w:tab w:val="left" w:leader="hyphen" w:pos="0"/>
        </w:tabs>
        <w:spacing w:after="0" w:line="360" w:lineRule="auto"/>
        <w:jc w:val="both"/>
        <w:rPr>
          <w:rFonts w:hint="default" w:ascii="Times New Roman" w:hAnsi="Times New Roman" w:cs="Times New Roman"/>
          <w:spacing w:val="4"/>
          <w:sz w:val="28"/>
          <w:szCs w:val="28"/>
          <w:lang w:val="en-US" w:eastAsia="en-US" w:bidi="ar-SA"/>
        </w:rPr>
      </w:pPr>
      <w:r>
        <w:rPr>
          <w:rFonts w:hint="default" w:ascii="Times New Roman" w:hAnsi="Times New Roman" w:cs="Times New Roman"/>
          <w:spacing w:val="4"/>
          <w:sz w:val="28"/>
          <w:szCs w:val="28"/>
          <w:lang w:val="en-US" w:eastAsia="en-US" w:bidi="ar-SA"/>
        </w:rPr>
        <w:tab/>
      </w:r>
      <w:r>
        <w:rPr>
          <w:rFonts w:hint="default" w:ascii="Times New Roman" w:hAnsi="Times New Roman" w:cs="Times New Roman"/>
          <w:spacing w:val="4"/>
          <w:sz w:val="28"/>
          <w:szCs w:val="28"/>
          <w:lang w:val="en-US" w:eastAsia="en-US" w:bidi="ar-SA"/>
        </w:rPr>
        <w:t>- Xếp loại viên chức (giáo viên): Hoàn thành xuất sắc nhiệm tụ tăng từ 21,1% lên 31,7%, Hoàn thành nhiệm vụ giảm từ 5,3% xuống còn 2,4%.</w:t>
      </w:r>
    </w:p>
    <w:p>
      <w:pPr>
        <w:pStyle w:val="4"/>
        <w:tabs>
          <w:tab w:val="left" w:leader="hyphen" w:pos="0"/>
        </w:tabs>
        <w:spacing w:after="0" w:line="360" w:lineRule="auto"/>
        <w:ind w:left="0" w:leftChars="0" w:firstLine="579" w:firstLineChars="201"/>
        <w:jc w:val="both"/>
        <w:rPr>
          <w:rFonts w:hint="default" w:ascii="Times New Roman" w:hAnsi="Times New Roman" w:cs="Times New Roman"/>
          <w:b/>
          <w:bCs/>
          <w:spacing w:val="4"/>
          <w:sz w:val="28"/>
          <w:szCs w:val="28"/>
          <w:lang w:val="en-US" w:eastAsia="en-US" w:bidi="ar-SA"/>
        </w:rPr>
      </w:pPr>
      <w:r>
        <w:rPr>
          <w:rFonts w:hint="default" w:ascii="Times New Roman" w:hAnsi="Times New Roman" w:cs="Times New Roman"/>
          <w:b/>
          <w:bCs/>
          <w:spacing w:val="4"/>
          <w:sz w:val="28"/>
          <w:szCs w:val="28"/>
          <w:lang w:val="en-US" w:eastAsia="en-US" w:bidi="ar-SA"/>
        </w:rPr>
        <w:t>3.2. Hạn chế:</w:t>
      </w:r>
    </w:p>
    <w:p>
      <w:pPr>
        <w:pStyle w:val="4"/>
        <w:tabs>
          <w:tab w:val="left" w:leader="hyphen" w:pos="0"/>
        </w:tabs>
        <w:spacing w:after="0" w:line="360" w:lineRule="auto"/>
        <w:jc w:val="both"/>
        <w:rPr>
          <w:rFonts w:hint="default" w:ascii="Times New Roman" w:hAnsi="Times New Roman" w:eastAsia="Times New Roman" w:cs="Times New Roman"/>
          <w:spacing w:val="4"/>
          <w:sz w:val="28"/>
          <w:szCs w:val="28"/>
          <w:lang w:val="pt-BR" w:eastAsia="en-US" w:bidi="ar-SA"/>
        </w:rPr>
      </w:pPr>
      <w:r>
        <w:rPr>
          <w:rFonts w:hint="default" w:ascii="Times New Roman" w:hAnsi="Times New Roman" w:cs="Times New Roman"/>
          <w:spacing w:val="4"/>
          <w:sz w:val="28"/>
          <w:szCs w:val="28"/>
          <w:lang w:val="en-US" w:eastAsia="en-US" w:bidi="ar-SA"/>
        </w:rPr>
        <w:tab/>
      </w:r>
      <w:r>
        <w:rPr>
          <w:rFonts w:hint="default" w:ascii="Times New Roman" w:hAnsi="Times New Roman" w:eastAsia="Times New Roman" w:cs="Times New Roman"/>
          <w:spacing w:val="4"/>
          <w:sz w:val="28"/>
          <w:szCs w:val="28"/>
          <w:lang w:val="pt-BR" w:eastAsia="en-US" w:bidi="ar-SA"/>
        </w:rPr>
        <w:t xml:space="preserve">Chất lượng sinh hoạt của các tổ chuyên môn, các tổ chức khác trong trường như công đoàn, đoàn thanh niên hoạt động chưa cao do điểm trường không tập trung. </w:t>
      </w:r>
    </w:p>
    <w:p>
      <w:pPr>
        <w:pStyle w:val="4"/>
        <w:tabs>
          <w:tab w:val="left" w:leader="hyphen" w:pos="0"/>
        </w:tabs>
        <w:spacing w:after="0" w:line="360" w:lineRule="auto"/>
        <w:jc w:val="both"/>
        <w:rPr>
          <w:rFonts w:hint="default" w:ascii="Times New Roman" w:hAnsi="Times New Roman" w:eastAsia="Times New Roman" w:cs="Times New Roman"/>
          <w:spacing w:val="4"/>
          <w:sz w:val="28"/>
          <w:szCs w:val="28"/>
          <w:lang w:val="en-US" w:eastAsia="en-US" w:bidi="ar-SA"/>
        </w:rPr>
      </w:pPr>
      <w:r>
        <w:rPr>
          <w:rFonts w:hint="default" w:ascii="Times New Roman" w:hAnsi="Times New Roman" w:cs="Times New Roman"/>
          <w:spacing w:val="4"/>
          <w:sz w:val="28"/>
          <w:szCs w:val="28"/>
          <w:lang w:val="en-US" w:eastAsia="en-US" w:bidi="ar-SA"/>
        </w:rPr>
        <w:tab/>
      </w:r>
      <w:r>
        <w:rPr>
          <w:rFonts w:hint="default" w:ascii="Times New Roman" w:hAnsi="Times New Roman" w:eastAsia="Times New Roman" w:cs="Times New Roman"/>
          <w:spacing w:val="4"/>
          <w:sz w:val="28"/>
          <w:szCs w:val="28"/>
          <w:lang w:val="pt-BR" w:eastAsia="en-US" w:bidi="ar-SA"/>
        </w:rPr>
        <w:t xml:space="preserve">Cơ sở vật chất không đồng bộ ở các điểm trường do trường có nhiều điểm trường nên việc đầu tư kinh phí cho tất cả các điểm là rất khó khăn. </w:t>
      </w:r>
      <w:r>
        <w:rPr>
          <w:rFonts w:hint="default" w:ascii="Times New Roman" w:hAnsi="Times New Roman" w:cs="Times New Roman"/>
          <w:spacing w:val="4"/>
          <w:sz w:val="28"/>
          <w:szCs w:val="28"/>
          <w:lang w:val="en-US" w:eastAsia="en-US" w:bidi="ar-SA"/>
        </w:rPr>
        <w:t>Dẫn đến việc chênh lệch sĩ số trẻ tại các lớp ở điểm trường.</w:t>
      </w:r>
    </w:p>
    <w:p>
      <w:pPr>
        <w:pStyle w:val="4"/>
        <w:tabs>
          <w:tab w:val="left" w:leader="hyphen" w:pos="0"/>
        </w:tabs>
        <w:spacing w:after="0" w:line="360" w:lineRule="auto"/>
        <w:jc w:val="both"/>
        <w:rPr>
          <w:rFonts w:hint="default" w:ascii="Times New Roman" w:hAnsi="Times New Roman" w:eastAsia="Times New Roman" w:cs="Times New Roman"/>
          <w:spacing w:val="4"/>
          <w:sz w:val="28"/>
          <w:szCs w:val="28"/>
          <w:lang w:val="pt-BR" w:eastAsia="en-US" w:bidi="ar-SA"/>
        </w:rPr>
      </w:pPr>
      <w:r>
        <w:rPr>
          <w:rFonts w:hint="default" w:ascii="Times New Roman" w:hAnsi="Times New Roman" w:cs="Times New Roman"/>
          <w:spacing w:val="4"/>
          <w:sz w:val="28"/>
          <w:szCs w:val="28"/>
          <w:lang w:val="en-US" w:eastAsia="en-US" w:bidi="ar-SA"/>
        </w:rPr>
        <w:tab/>
      </w:r>
      <w:r>
        <w:rPr>
          <w:rFonts w:hint="default" w:ascii="Times New Roman" w:hAnsi="Times New Roman" w:eastAsia="Times New Roman" w:cs="Times New Roman"/>
          <w:spacing w:val="4"/>
          <w:sz w:val="28"/>
          <w:szCs w:val="28"/>
          <w:lang w:val="pt-BR" w:eastAsia="en-US" w:bidi="ar-SA"/>
        </w:rPr>
        <w:t>Tình trạng giáo viên nghỉ thai sản trong năm học nên cũng ảnh hưởng tới chất lượng hoạt động của nhà trường.</w:t>
      </w:r>
    </w:p>
    <w:p>
      <w:pPr>
        <w:overflowPunct w:val="0"/>
        <w:autoSpaceDE w:val="0"/>
        <w:autoSpaceDN w:val="0"/>
        <w:adjustRightInd w:val="0"/>
        <w:spacing w:line="360" w:lineRule="auto"/>
        <w:ind w:firstLine="720"/>
        <w:jc w:val="both"/>
        <w:textAlignment w:val="baseline"/>
        <w:rPr>
          <w:rFonts w:hint="default" w:ascii="Times New Roman" w:hAnsi="Times New Roman" w:cs="Times New Roman"/>
          <w:b/>
          <w:sz w:val="28"/>
          <w:szCs w:val="28"/>
          <w:lang w:val="it-IT"/>
        </w:rPr>
      </w:pPr>
      <w:r>
        <w:rPr>
          <w:rFonts w:hint="default" w:ascii="Times New Roman" w:hAnsi="Times New Roman" w:cs="Times New Roman"/>
          <w:b/>
          <w:sz w:val="28"/>
          <w:szCs w:val="28"/>
          <w:lang w:val="it-IT"/>
        </w:rPr>
        <w:t>IV. ĐỀ XUẤT, KIẾN NGHỊ</w:t>
      </w:r>
    </w:p>
    <w:p>
      <w:pPr>
        <w:spacing w:line="360" w:lineRule="auto"/>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Đề nghị các cấp lãnh đạo quan tâm, đề xuất đẩy nhanh tiến độ xây dựng điểm trường Đức Minh, mở rộng diện tích khuôn viên trường học, tăng cường cơ sở vật chất, trang thiết bị dạy và học để trường mầm non Thanh Bình tiếp tục phát huy nâng cao chất lượng chăm sóc giáo dục trẻ.</w:t>
      </w:r>
    </w:p>
    <w:p>
      <w:pPr>
        <w:overflowPunct w:val="0"/>
        <w:autoSpaceDE w:val="0"/>
        <w:autoSpaceDN w:val="0"/>
        <w:adjustRightInd w:val="0"/>
        <w:spacing w:line="360" w:lineRule="auto"/>
        <w:ind w:firstLine="720"/>
        <w:jc w:val="both"/>
        <w:textAlignment w:val="baseline"/>
        <w:rPr>
          <w:rFonts w:hint="default" w:ascii="Times New Roman" w:hAnsi="Times New Roman" w:cs="Times New Roman"/>
          <w:spacing w:val="-4"/>
          <w:sz w:val="28"/>
          <w:szCs w:val="28"/>
          <w:lang w:val="it-IT"/>
        </w:rPr>
      </w:pPr>
      <w:r>
        <w:rPr>
          <w:rFonts w:hint="default" w:ascii="Times New Roman" w:hAnsi="Times New Roman" w:cs="Times New Roman"/>
          <w:sz w:val="28"/>
          <w:szCs w:val="28"/>
          <w:lang w:val="it-IT"/>
        </w:rPr>
        <w:t xml:space="preserve">Trên đây Báo cáo kết quả thực hiện nhiệm vụ năm học 2020 – 2021 của trường mầm non Thanh Bình. Phát huy thành tích đã đạt được, trường mầm non Thanh Bình phấn </w:t>
      </w:r>
      <w:r>
        <w:rPr>
          <w:rFonts w:hint="default" w:ascii="Times New Roman" w:hAnsi="Times New Roman" w:cs="Times New Roman"/>
          <w:spacing w:val="-4"/>
          <w:sz w:val="28"/>
          <w:szCs w:val="28"/>
          <w:lang w:val="it-IT"/>
        </w:rPr>
        <w:t xml:space="preserve">đấu khắc phục mọi khó khăn, củng cố lại nề nếp kỉ luật để hoàn thành tốt hơn nữa nhiệm vụ của các năm học tiếp theo đưa phong trào của nhà trường ngày càng phát triển. </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28"/>
        <w:gridCol w:w="4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28" w:type="dxa"/>
          </w:tcPr>
          <w:p>
            <w:pPr>
              <w:widowControl w:val="0"/>
              <w:overflowPunct w:val="0"/>
              <w:autoSpaceDE w:val="0"/>
              <w:autoSpaceDN w:val="0"/>
              <w:adjustRightInd w:val="0"/>
              <w:spacing w:line="240" w:lineRule="auto"/>
              <w:jc w:val="both"/>
              <w:textAlignment w:val="baseline"/>
              <w:rPr>
                <w:rFonts w:hint="default" w:ascii="Times New Roman" w:hAnsi="Times New Roman" w:cs="Times New Roman"/>
                <w:b/>
                <w:bCs/>
                <w:i/>
                <w:iCs/>
                <w:spacing w:val="-4"/>
                <w:sz w:val="24"/>
                <w:szCs w:val="24"/>
                <w:vertAlign w:val="baseline"/>
                <w:lang w:val="en-US"/>
              </w:rPr>
            </w:pPr>
            <w:r>
              <w:rPr>
                <w:rFonts w:hint="default" w:ascii="Times New Roman" w:hAnsi="Times New Roman" w:cs="Times New Roman"/>
                <w:b/>
                <w:bCs/>
                <w:i/>
                <w:iCs/>
                <w:spacing w:val="-4"/>
                <w:sz w:val="24"/>
                <w:szCs w:val="24"/>
                <w:vertAlign w:val="baseline"/>
                <w:lang w:val="en-US"/>
              </w:rPr>
              <w:t>* Nơi nhận:</w:t>
            </w:r>
          </w:p>
          <w:p>
            <w:pPr>
              <w:widowControl w:val="0"/>
              <w:overflowPunct w:val="0"/>
              <w:autoSpaceDE w:val="0"/>
              <w:autoSpaceDN w:val="0"/>
              <w:adjustRightInd w:val="0"/>
              <w:spacing w:line="240" w:lineRule="auto"/>
              <w:jc w:val="both"/>
              <w:textAlignment w:val="baseline"/>
              <w:rPr>
                <w:rFonts w:hint="default" w:ascii="Times New Roman" w:hAnsi="Times New Roman" w:cs="Times New Roman"/>
                <w:i/>
                <w:iCs/>
                <w:spacing w:val="-4"/>
                <w:sz w:val="24"/>
                <w:szCs w:val="24"/>
                <w:vertAlign w:val="baseline"/>
                <w:lang w:val="en-US"/>
              </w:rPr>
            </w:pPr>
            <w:r>
              <w:rPr>
                <w:rFonts w:hint="default" w:ascii="Times New Roman" w:hAnsi="Times New Roman" w:cs="Times New Roman"/>
                <w:spacing w:val="-4"/>
                <w:sz w:val="24"/>
                <w:szCs w:val="24"/>
                <w:vertAlign w:val="baseline"/>
                <w:lang w:val="en-US"/>
              </w:rPr>
              <w:t xml:space="preserve">- Phòng GD&amp;ĐT TPHD </w:t>
            </w:r>
            <w:r>
              <w:rPr>
                <w:rFonts w:hint="default" w:ascii="Times New Roman" w:hAnsi="Times New Roman" w:cs="Times New Roman"/>
                <w:i/>
                <w:iCs/>
                <w:spacing w:val="-4"/>
                <w:sz w:val="24"/>
                <w:szCs w:val="24"/>
                <w:vertAlign w:val="baseline"/>
                <w:lang w:val="en-US"/>
              </w:rPr>
              <w:t>(báo cáo);</w:t>
            </w:r>
          </w:p>
          <w:p>
            <w:pPr>
              <w:widowControl w:val="0"/>
              <w:overflowPunct w:val="0"/>
              <w:autoSpaceDE w:val="0"/>
              <w:autoSpaceDN w:val="0"/>
              <w:adjustRightInd w:val="0"/>
              <w:spacing w:line="240" w:lineRule="auto"/>
              <w:jc w:val="both"/>
              <w:textAlignment w:val="baseline"/>
              <w:rPr>
                <w:rFonts w:hint="default" w:ascii="Times New Roman" w:hAnsi="Times New Roman" w:cs="Times New Roman"/>
                <w:i/>
                <w:iCs/>
                <w:spacing w:val="-4"/>
                <w:sz w:val="28"/>
                <w:szCs w:val="28"/>
                <w:vertAlign w:val="baseline"/>
                <w:lang w:val="en-US"/>
              </w:rPr>
            </w:pPr>
            <w:r>
              <w:rPr>
                <w:rFonts w:hint="default" w:ascii="Times New Roman" w:hAnsi="Times New Roman" w:cs="Times New Roman"/>
                <w:i/>
                <w:iCs/>
                <w:spacing w:val="-4"/>
                <w:sz w:val="24"/>
                <w:szCs w:val="24"/>
                <w:vertAlign w:val="baseline"/>
                <w:lang w:val="en-US"/>
              </w:rPr>
              <w:t>-</w:t>
            </w:r>
            <w:r>
              <w:rPr>
                <w:rFonts w:hint="default" w:ascii="Times New Roman" w:hAnsi="Times New Roman" w:cs="Times New Roman"/>
                <w:i w:val="0"/>
                <w:iCs w:val="0"/>
                <w:spacing w:val="-4"/>
                <w:sz w:val="24"/>
                <w:szCs w:val="24"/>
                <w:vertAlign w:val="baseline"/>
                <w:lang w:val="en-US"/>
              </w:rPr>
              <w:t xml:space="preserve"> Lưu: VT.</w:t>
            </w:r>
          </w:p>
        </w:tc>
        <w:tc>
          <w:tcPr>
            <w:tcW w:w="4728" w:type="dxa"/>
          </w:tcPr>
          <w:p>
            <w:pPr>
              <w:widowControl w:val="0"/>
              <w:overflowPunct w:val="0"/>
              <w:autoSpaceDE w:val="0"/>
              <w:autoSpaceDN w:val="0"/>
              <w:adjustRightInd w:val="0"/>
              <w:spacing w:line="360" w:lineRule="auto"/>
              <w:jc w:val="center"/>
              <w:textAlignment w:val="baseline"/>
              <w:rPr>
                <w:rFonts w:hint="default" w:ascii="Times New Roman" w:hAnsi="Times New Roman" w:cs="Times New Roman"/>
                <w:b/>
                <w:bCs/>
                <w:spacing w:val="-4"/>
                <w:sz w:val="28"/>
                <w:szCs w:val="28"/>
                <w:vertAlign w:val="baseline"/>
                <w:lang w:val="en-US"/>
              </w:rPr>
            </w:pPr>
            <w:r>
              <w:rPr>
                <w:rFonts w:hint="default" w:ascii="Times New Roman" w:hAnsi="Times New Roman" w:cs="Times New Roman"/>
                <w:b/>
                <w:bCs/>
                <w:spacing w:val="-4"/>
                <w:sz w:val="28"/>
                <w:szCs w:val="28"/>
                <w:vertAlign w:val="baseline"/>
                <w:lang w:val="en-US"/>
              </w:rPr>
              <w:t>HIỆU TRƯỞNG</w:t>
            </w:r>
          </w:p>
          <w:p>
            <w:pPr>
              <w:widowControl w:val="0"/>
              <w:overflowPunct w:val="0"/>
              <w:autoSpaceDE w:val="0"/>
              <w:autoSpaceDN w:val="0"/>
              <w:adjustRightInd w:val="0"/>
              <w:spacing w:line="360" w:lineRule="auto"/>
              <w:jc w:val="center"/>
              <w:textAlignment w:val="baseline"/>
              <w:rPr>
                <w:rFonts w:hint="default" w:ascii="Times New Roman" w:hAnsi="Times New Roman" w:cs="Times New Roman"/>
                <w:b/>
                <w:bCs/>
                <w:spacing w:val="-4"/>
                <w:sz w:val="28"/>
                <w:szCs w:val="28"/>
                <w:vertAlign w:val="baseline"/>
                <w:lang w:val="en-US"/>
              </w:rPr>
            </w:pPr>
          </w:p>
          <w:p>
            <w:pPr>
              <w:widowControl w:val="0"/>
              <w:overflowPunct w:val="0"/>
              <w:autoSpaceDE w:val="0"/>
              <w:autoSpaceDN w:val="0"/>
              <w:adjustRightInd w:val="0"/>
              <w:spacing w:line="360" w:lineRule="auto"/>
              <w:jc w:val="center"/>
              <w:textAlignment w:val="baseline"/>
              <w:rPr>
                <w:rFonts w:hint="default" w:ascii="Times New Roman" w:hAnsi="Times New Roman" w:cs="Times New Roman"/>
                <w:b/>
                <w:bCs/>
                <w:spacing w:val="-4"/>
                <w:sz w:val="28"/>
                <w:szCs w:val="28"/>
                <w:vertAlign w:val="baseline"/>
                <w:lang w:val="en-US"/>
              </w:rPr>
            </w:pPr>
          </w:p>
          <w:p>
            <w:pPr>
              <w:widowControl w:val="0"/>
              <w:overflowPunct w:val="0"/>
              <w:autoSpaceDE w:val="0"/>
              <w:autoSpaceDN w:val="0"/>
              <w:adjustRightInd w:val="0"/>
              <w:spacing w:line="360" w:lineRule="auto"/>
              <w:jc w:val="center"/>
              <w:textAlignment w:val="baseline"/>
              <w:rPr>
                <w:rFonts w:hint="default" w:ascii="Times New Roman" w:hAnsi="Times New Roman" w:cs="Times New Roman"/>
                <w:b/>
                <w:bCs/>
                <w:spacing w:val="-4"/>
                <w:sz w:val="28"/>
                <w:szCs w:val="28"/>
                <w:vertAlign w:val="baseline"/>
                <w:lang w:val="en-US"/>
              </w:rPr>
            </w:pPr>
          </w:p>
          <w:p>
            <w:pPr>
              <w:widowControl w:val="0"/>
              <w:overflowPunct w:val="0"/>
              <w:autoSpaceDE w:val="0"/>
              <w:autoSpaceDN w:val="0"/>
              <w:adjustRightInd w:val="0"/>
              <w:spacing w:line="360" w:lineRule="auto"/>
              <w:jc w:val="center"/>
              <w:textAlignment w:val="baseline"/>
              <w:rPr>
                <w:rFonts w:hint="default" w:ascii="Times New Roman" w:hAnsi="Times New Roman" w:cs="Times New Roman"/>
                <w:spacing w:val="-4"/>
                <w:sz w:val="28"/>
                <w:szCs w:val="28"/>
                <w:vertAlign w:val="baseline"/>
                <w:lang w:val="en-US"/>
              </w:rPr>
            </w:pPr>
            <w:r>
              <w:rPr>
                <w:rFonts w:hint="default" w:ascii="Times New Roman" w:hAnsi="Times New Roman" w:cs="Times New Roman"/>
                <w:b/>
                <w:bCs/>
                <w:spacing w:val="-4"/>
                <w:sz w:val="28"/>
                <w:szCs w:val="28"/>
                <w:vertAlign w:val="baseline"/>
                <w:lang w:val="en-US"/>
              </w:rPr>
              <w:t>Vũ Thị Chi</w:t>
            </w:r>
          </w:p>
        </w:tc>
      </w:tr>
    </w:tbl>
    <w:p>
      <w:pPr>
        <w:overflowPunct w:val="0"/>
        <w:autoSpaceDE w:val="0"/>
        <w:autoSpaceDN w:val="0"/>
        <w:adjustRightInd w:val="0"/>
        <w:spacing w:line="360" w:lineRule="auto"/>
        <w:ind w:firstLine="720"/>
        <w:jc w:val="both"/>
        <w:textAlignment w:val="baseline"/>
        <w:rPr>
          <w:rFonts w:hint="default" w:ascii="Times New Roman" w:hAnsi="Times New Roman" w:cs="Times New Roman"/>
          <w:spacing w:val="-4"/>
          <w:sz w:val="28"/>
          <w:szCs w:val="28"/>
          <w:lang w:val="it-IT"/>
        </w:rPr>
      </w:pPr>
    </w:p>
    <w:p>
      <w:pPr>
        <w:jc w:val="left"/>
        <w:rPr>
          <w:rFonts w:hint="default" w:ascii="Times New Roman" w:hAnsi="Times New Roman"/>
          <w:sz w:val="27"/>
          <w:szCs w:val="27"/>
          <w:lang w:val="en-US"/>
        </w:rPr>
      </w:pPr>
    </w:p>
    <w:sectPr>
      <w:pgSz w:w="11906" w:h="16838"/>
      <w:pgMar w:top="1175" w:right="1146" w:bottom="1440" w:left="15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4E6A03"/>
    <w:multiLevelType w:val="singleLevel"/>
    <w:tmpl w:val="BB4E6A03"/>
    <w:lvl w:ilvl="0" w:tentative="0">
      <w:start w:val="3"/>
      <w:numFmt w:val="decimal"/>
      <w:suff w:val="space"/>
      <w:lvlText w:val="%1."/>
      <w:lvlJc w:val="left"/>
    </w:lvl>
  </w:abstractNum>
  <w:abstractNum w:abstractNumId="1">
    <w:nsid w:val="70A9B84C"/>
    <w:multiLevelType w:val="singleLevel"/>
    <w:tmpl w:val="70A9B84C"/>
    <w:lvl w:ilvl="0" w:tentative="0">
      <w:start w:val="13"/>
      <w:numFmt w:val="decimal"/>
      <w:suff w:val="space"/>
      <w:lvlText w:val="%1."/>
      <w:lvlJc w:val="left"/>
      <w:pPr>
        <w:ind w:left="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B0577"/>
    <w:rsid w:val="09A54AC0"/>
    <w:rsid w:val="140B0577"/>
    <w:rsid w:val="25F03099"/>
    <w:rsid w:val="2D466457"/>
    <w:rsid w:val="6E182E2F"/>
    <w:rsid w:val="6EB00197"/>
    <w:rsid w:val="771A0509"/>
    <w:rsid w:val="7CFD6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 w:hAnsi=".VnTime" w:eastAsia="Times New Roman" w:cs="Times New Roman"/>
      <w:sz w:val="28"/>
      <w:szCs w:val="28"/>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uiPriority w:val="0"/>
    <w:pPr>
      <w:spacing w:after="120"/>
    </w:pPr>
    <w:rPr>
      <w:sz w:val="24"/>
      <w:szCs w:val="24"/>
    </w:rPr>
  </w:style>
  <w:style w:type="paragraph" w:styleId="5">
    <w:name w:val="Normal (Web)"/>
    <w:basedOn w:val="1"/>
    <w:qFormat/>
    <w:uiPriority w:val="99"/>
    <w:pPr>
      <w:spacing w:before="100" w:beforeAutospacing="1" w:after="100" w:afterAutospacing="1"/>
    </w:pPr>
    <w:rPr>
      <w:rFonts w:ascii="Times New Roman" w:hAnsi="Times New Roman"/>
      <w:sz w:val="24"/>
      <w:szCs w:val="24"/>
    </w:rPr>
  </w:style>
  <w:style w:type="table" w:styleId="6">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2022-05-21T03:10:00Z</dcterms:created>
  <dc:creator>Khiết Anh Lê</dc:creator>
  <cp:lastModifiedBy>Khiết Anh Lê</cp:lastModifiedBy>
  <cp:lastPrinted>2022-05-21T04:32:00Z</cp:lastPrinted>
  <dcterms:modified xsi:type="dcterms:W3CDTF">2022-06-02T01:20:40Z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7D53C9060BB745F6B28EB0164B49B77E</vt:lpwstr>
  </property>
</Properties>
</file>